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60" w:lineRule="exact"/>
        <w:ind w:firstLine="221" w:firstLineChars="50"/>
        <w:rPr>
          <w:rFonts w:ascii="方正小标宋简体" w:hAnsi="黑体" w:eastAsia="方正小标宋简体"/>
          <w:b/>
          <w:sz w:val="44"/>
          <w:szCs w:val="44"/>
        </w:rPr>
      </w:pPr>
      <w:r>
        <w:rPr>
          <w:rFonts w:hint="eastAsia" w:ascii="方正小标宋简体" w:hAnsi="黑体" w:eastAsia="方正小标宋简体"/>
          <w:b/>
          <w:sz w:val="44"/>
          <w:szCs w:val="44"/>
        </w:rPr>
        <w:t xml:space="preserve">    </w:t>
      </w:r>
      <w:r>
        <w:rPr>
          <w:rFonts w:ascii="方正小标宋简体" w:hAnsi="黑体" w:eastAsia="方正小标宋简体"/>
          <w:b/>
          <w:sz w:val="44"/>
          <w:szCs w:val="44"/>
        </w:rPr>
        <w:t xml:space="preserve">     </w:t>
      </w:r>
      <w:r>
        <w:rPr>
          <w:rFonts w:hint="eastAsia" w:ascii="方正小标宋简体" w:hAnsi="黑体" w:eastAsia="方正小标宋简体"/>
          <w:b/>
          <w:sz w:val="44"/>
          <w:szCs w:val="44"/>
        </w:rPr>
        <w:t>乐山职业技术学院</w:t>
      </w:r>
    </w:p>
    <w:p>
      <w:pPr>
        <w:pStyle w:val="5"/>
        <w:spacing w:before="0" w:beforeAutospacing="0" w:after="0" w:afterAutospacing="0" w:line="660" w:lineRule="exact"/>
        <w:jc w:val="center"/>
        <w:rPr>
          <w:rFonts w:ascii="方正小标宋简体" w:hAnsi="黑体" w:eastAsia="方正小标宋简体"/>
          <w:b/>
          <w:sz w:val="44"/>
          <w:szCs w:val="44"/>
        </w:rPr>
      </w:pPr>
      <w:r>
        <w:rPr>
          <w:rFonts w:hint="eastAsia" w:ascii="方正小标宋简体" w:hAnsi="黑体" w:eastAsia="方正小标宋简体"/>
          <w:b/>
          <w:sz w:val="44"/>
          <w:szCs w:val="44"/>
        </w:rPr>
        <w:t>教室使用管理办法（试行）</w:t>
      </w:r>
    </w:p>
    <w:p>
      <w:pPr>
        <w:pStyle w:val="5"/>
        <w:spacing w:before="0" w:beforeAutospacing="0" w:after="0" w:afterAutospacing="0" w:line="360" w:lineRule="auto"/>
        <w:ind w:firstLine="600" w:firstLineChars="200"/>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乐职委</w:t>
      </w:r>
      <w:r>
        <w:rPr>
          <w:rFonts w:eastAsia="仿宋_GB2312"/>
          <w:sz w:val="32"/>
          <w:szCs w:val="32"/>
        </w:rPr>
        <w:t>〔</w:t>
      </w:r>
      <w:r>
        <w:rPr>
          <w:rFonts w:hint="eastAsia" w:eastAsia="仿宋_GB2312"/>
          <w:sz w:val="32"/>
          <w:szCs w:val="32"/>
        </w:rPr>
        <w:t>201</w:t>
      </w:r>
      <w:r>
        <w:rPr>
          <w:rFonts w:hint="eastAsia" w:eastAsia="仿宋_GB2312"/>
          <w:sz w:val="32"/>
          <w:szCs w:val="32"/>
          <w:lang w:val="en-US" w:eastAsia="zh-CN"/>
        </w:rPr>
        <w:t>7</w:t>
      </w:r>
      <w:r>
        <w:rPr>
          <w:rFonts w:eastAsia="仿宋_GB2312"/>
          <w:sz w:val="32"/>
          <w:szCs w:val="32"/>
        </w:rPr>
        <w:t>〕</w:t>
      </w:r>
      <w:r>
        <w:rPr>
          <w:rFonts w:hint="eastAsia" w:asciiTheme="minorEastAsia" w:hAnsiTheme="minorEastAsia" w:eastAsiaTheme="minorEastAsia"/>
          <w:sz w:val="30"/>
          <w:szCs w:val="30"/>
        </w:rPr>
        <w:t>109号</w:t>
      </w:r>
    </w:p>
    <w:p>
      <w:pPr>
        <w:pStyle w:val="5"/>
        <w:spacing w:before="0" w:beforeAutospacing="0" w:after="0" w:afterAutospacing="0" w:line="360" w:lineRule="auto"/>
        <w:ind w:firstLine="600" w:firstLineChars="200"/>
        <w:rPr>
          <w:rFonts w:hint="eastAsia" w:asciiTheme="minorEastAsia" w:hAnsiTheme="minorEastAsia" w:eastAsiaTheme="minorEastAsia"/>
          <w:sz w:val="30"/>
          <w:szCs w:val="30"/>
        </w:rPr>
      </w:pPr>
    </w:p>
    <w:p>
      <w:pPr>
        <w:pStyle w:val="5"/>
        <w:spacing w:before="0" w:beforeAutospacing="0" w:after="0" w:afterAutospacing="0" w:line="360" w:lineRule="auto"/>
        <w:ind w:firstLine="600" w:firstLineChars="200"/>
        <w:rPr>
          <w:rFonts w:asciiTheme="minorEastAsia" w:hAnsiTheme="minorEastAsia" w:eastAsiaTheme="minorEastAsia"/>
          <w:sz w:val="30"/>
          <w:szCs w:val="30"/>
        </w:rPr>
      </w:pPr>
      <w:bookmarkStart w:id="0" w:name="_GoBack"/>
      <w:bookmarkEnd w:id="0"/>
      <w:r>
        <w:rPr>
          <w:rFonts w:hint="eastAsia" w:asciiTheme="minorEastAsia" w:hAnsiTheme="minorEastAsia" w:eastAsiaTheme="minorEastAsia"/>
          <w:sz w:val="30"/>
          <w:szCs w:val="30"/>
        </w:rPr>
        <w:t>教室是学院的重要教学资源，是进行教学活动的主要场所，为了更好的加强管理，合理有效利用教室资源，确保正常的教育教学秩序，创造良好的教学环境，制定本办法。</w:t>
      </w:r>
    </w:p>
    <w:p>
      <w:pPr>
        <w:pStyle w:val="5"/>
        <w:spacing w:before="0" w:beforeAutospacing="0" w:after="0" w:afterAutospacing="0" w:line="360" w:lineRule="auto"/>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第一章 总则</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第一条 教室及其设备的界定，本办法所指的教室包括普通教室、多媒体教室、专用教室等。教室设备指教室内多媒体及教学设备、讲台座椅设施等。</w:t>
      </w:r>
    </w:p>
    <w:p>
      <w:pPr>
        <w:widowControl/>
        <w:spacing w:line="600" w:lineRule="auto"/>
        <w:ind w:firstLine="600" w:firstLineChars="200"/>
        <w:jc w:val="left"/>
        <w:rPr>
          <w:rFonts w:asciiTheme="minorEastAsia" w:hAnsiTheme="minorEastAsia"/>
          <w:sz w:val="30"/>
          <w:szCs w:val="30"/>
        </w:rPr>
      </w:pPr>
      <w:r>
        <w:rPr>
          <w:rFonts w:hint="eastAsia" w:asciiTheme="minorEastAsia" w:hAnsiTheme="minorEastAsia"/>
          <w:sz w:val="30"/>
          <w:szCs w:val="30"/>
        </w:rPr>
        <w:t>第二条 学院教室是进行教学活动的主要场所，主要用于计划内的教学活动和学生学习，教室的调度坚持教学第一，服务本院师生的原则；在满足正常教学及</w:t>
      </w:r>
      <w:r>
        <w:rPr>
          <w:rFonts w:asciiTheme="minorEastAsia" w:hAnsiTheme="minorEastAsia"/>
          <w:sz w:val="30"/>
          <w:szCs w:val="30"/>
        </w:rPr>
        <w:t>学习</w:t>
      </w:r>
      <w:r>
        <w:rPr>
          <w:rFonts w:hint="eastAsia" w:asciiTheme="minorEastAsia" w:hAnsiTheme="minorEastAsia"/>
          <w:sz w:val="30"/>
          <w:szCs w:val="30"/>
        </w:rPr>
        <w:t>需求的前提下，其他用途使用教室须经教务处批准。</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第三条 所有教室（含普通教室、多媒体教室、专用教室等）均由学院统一管理，教务处统筹调度，任何部门和个人不得未经</w:t>
      </w:r>
      <w:r>
        <w:rPr>
          <w:rFonts w:asciiTheme="minorEastAsia" w:hAnsiTheme="minorEastAsia" w:eastAsiaTheme="minorEastAsia"/>
          <w:sz w:val="30"/>
          <w:szCs w:val="30"/>
        </w:rPr>
        <w:t>审批</w:t>
      </w:r>
      <w:r>
        <w:rPr>
          <w:rFonts w:hint="eastAsia" w:asciiTheme="minorEastAsia" w:hAnsiTheme="minorEastAsia" w:eastAsiaTheme="minorEastAsia"/>
          <w:sz w:val="30"/>
          <w:szCs w:val="30"/>
        </w:rPr>
        <w:t>占用教室。</w:t>
      </w:r>
    </w:p>
    <w:p>
      <w:pPr>
        <w:pStyle w:val="5"/>
        <w:spacing w:before="0" w:beforeAutospacing="0" w:after="0" w:afterAutospacing="0" w:line="360" w:lineRule="auto"/>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第二章 教室管理与维护</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第四条 未经教务处批准，任何部门和个人不得私自外借教室。教务处按课表对全院上课教室进行不定期对照检查，对未经教务部门批准擅自占用教室的活动予以制止。</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第五条 教室的主要用途</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（一）安排各系部学期教学任务计划内的教学活动；</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（二）正常的补课、考试、辅导答疑；</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（三）学生自习；</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（四）其他报告会、讲座、学术会议；</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（五）经学院批准的其他活动。</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第六条 严禁利用教室举办的活动</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（一）违反党和国家政策、法规或教育行政主管部门规定以及校规校纪的活动；</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（二）与教学科研不相关的未经批准</w:t>
      </w:r>
      <w:r>
        <w:rPr>
          <w:rFonts w:asciiTheme="minorEastAsia" w:hAnsiTheme="minorEastAsia" w:eastAsiaTheme="minorEastAsia"/>
          <w:sz w:val="30"/>
          <w:szCs w:val="30"/>
        </w:rPr>
        <w:t>的</w:t>
      </w:r>
      <w:r>
        <w:rPr>
          <w:rFonts w:hint="eastAsia" w:asciiTheme="minorEastAsia" w:hAnsiTheme="minorEastAsia" w:eastAsiaTheme="minorEastAsia"/>
          <w:sz w:val="30"/>
          <w:szCs w:val="30"/>
        </w:rPr>
        <w:t>娱乐、联欢、电影播放等活动；</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（三）一切具有商业性质的活动，包括校外教育培训机构和个人举办商业性质的招生、宣传、培训、讲座等活动；</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（四）未经学院批准的个人或部门举办的任何形式的辅导班、培训班；</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（五）未经学院批准的其他活动。</w:t>
      </w:r>
    </w:p>
    <w:p>
      <w:pPr>
        <w:pStyle w:val="10"/>
        <w:ind w:firstLine="600"/>
        <w:rPr>
          <w:rFonts w:asciiTheme="minorEastAsia" w:hAnsiTheme="minorEastAsia"/>
          <w:sz w:val="30"/>
          <w:szCs w:val="30"/>
        </w:rPr>
      </w:pPr>
      <w:r>
        <w:rPr>
          <w:rFonts w:hint="eastAsia" w:cs="宋体" w:asciiTheme="minorEastAsia" w:hAnsiTheme="minorEastAsia"/>
          <w:sz w:val="30"/>
          <w:szCs w:val="30"/>
        </w:rPr>
        <w:t>第七条</w:t>
      </w:r>
      <w:r>
        <w:rPr>
          <w:rFonts w:cs="Calibri" w:asciiTheme="minorEastAsia" w:hAnsiTheme="minorEastAsia"/>
          <w:sz w:val="30"/>
          <w:szCs w:val="30"/>
        </w:rPr>
        <w:t> </w:t>
      </w:r>
      <w:r>
        <w:rPr>
          <w:rFonts w:hint="eastAsia" w:cs="Calibri" w:asciiTheme="minorEastAsia" w:hAnsiTheme="minorEastAsia"/>
          <w:sz w:val="30"/>
          <w:szCs w:val="30"/>
        </w:rPr>
        <w:t>教学楼内卫生</w:t>
      </w:r>
      <w:r>
        <w:rPr>
          <w:rFonts w:cs="Calibri" w:asciiTheme="minorEastAsia" w:hAnsiTheme="minorEastAsia"/>
          <w:sz w:val="30"/>
          <w:szCs w:val="30"/>
        </w:rPr>
        <w:t>由后勤处（</w:t>
      </w:r>
      <w:r>
        <w:rPr>
          <w:rFonts w:hint="eastAsia" w:cs="Calibri" w:asciiTheme="minorEastAsia" w:hAnsiTheme="minorEastAsia"/>
          <w:sz w:val="30"/>
          <w:szCs w:val="30"/>
        </w:rPr>
        <w:t>物业</w:t>
      </w:r>
      <w:r>
        <w:rPr>
          <w:rFonts w:cs="Calibri" w:asciiTheme="minorEastAsia" w:hAnsiTheme="minorEastAsia"/>
          <w:sz w:val="30"/>
          <w:szCs w:val="30"/>
        </w:rPr>
        <w:t>公司）</w:t>
      </w:r>
      <w:r>
        <w:rPr>
          <w:rFonts w:hint="eastAsia" w:cs="Calibri" w:asciiTheme="minorEastAsia" w:hAnsiTheme="minorEastAsia"/>
          <w:sz w:val="30"/>
          <w:szCs w:val="30"/>
        </w:rPr>
        <w:t>负责。必须</w:t>
      </w:r>
      <w:r>
        <w:rPr>
          <w:rFonts w:cs="Calibri" w:asciiTheme="minorEastAsia" w:hAnsiTheme="minorEastAsia"/>
          <w:sz w:val="30"/>
          <w:szCs w:val="30"/>
        </w:rPr>
        <w:t>保持教学楼内教室、</w:t>
      </w:r>
      <w:r>
        <w:rPr>
          <w:rFonts w:asciiTheme="minorEastAsia" w:hAnsiTheme="minorEastAsia"/>
          <w:sz w:val="30"/>
          <w:szCs w:val="30"/>
        </w:rPr>
        <w:t>教师休息室、走廊和卫生间的整洁、干净</w:t>
      </w:r>
      <w:r>
        <w:rPr>
          <w:rFonts w:hint="eastAsia" w:asciiTheme="minorEastAsia" w:hAnsiTheme="minorEastAsia"/>
          <w:sz w:val="30"/>
          <w:szCs w:val="30"/>
        </w:rPr>
        <w:t>。</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第八条</w:t>
      </w:r>
      <w:r>
        <w:rPr>
          <w:rFonts w:cs="Calibri" w:asciiTheme="minorEastAsia" w:hAnsiTheme="minorEastAsia"/>
          <w:sz w:val="30"/>
          <w:szCs w:val="30"/>
        </w:rPr>
        <w:t> </w:t>
      </w:r>
      <w:r>
        <w:rPr>
          <w:rFonts w:hint="eastAsia" w:asciiTheme="minorEastAsia" w:hAnsiTheme="minorEastAsia"/>
          <w:sz w:val="30"/>
          <w:szCs w:val="30"/>
        </w:rPr>
        <w:t>每学期开学前相关部门应对教室的设施进行检修。</w:t>
      </w:r>
      <w:r>
        <w:rPr>
          <w:rFonts w:hint="eastAsia" w:cs="宋体" w:asciiTheme="minorEastAsia" w:hAnsiTheme="minorEastAsia"/>
          <w:sz w:val="30"/>
          <w:szCs w:val="30"/>
        </w:rPr>
        <w:t>教务处（信息中心）负责信息化教学终端设备维护；</w:t>
      </w:r>
      <w:r>
        <w:rPr>
          <w:rFonts w:hint="eastAsia" w:asciiTheme="minorEastAsia" w:hAnsiTheme="minorEastAsia"/>
          <w:sz w:val="30"/>
          <w:szCs w:val="30"/>
        </w:rPr>
        <w:t>后勤处负责门锁、讲台、桌、椅、窗户、窗帘等设施的维修；保卫处</w:t>
      </w:r>
      <w:r>
        <w:rPr>
          <w:rFonts w:asciiTheme="minorEastAsia" w:hAnsiTheme="minorEastAsia"/>
          <w:sz w:val="30"/>
          <w:szCs w:val="30"/>
        </w:rPr>
        <w:t>负责各项安保设施维护。</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第九条 教学楼</w:t>
      </w:r>
      <w:r>
        <w:rPr>
          <w:rFonts w:asciiTheme="minorEastAsia" w:hAnsiTheme="minorEastAsia" w:eastAsiaTheme="minorEastAsia"/>
          <w:sz w:val="30"/>
          <w:szCs w:val="30"/>
        </w:rPr>
        <w:t>安全</w:t>
      </w:r>
      <w:r>
        <w:rPr>
          <w:rFonts w:hint="eastAsia" w:asciiTheme="minorEastAsia" w:hAnsiTheme="minorEastAsia" w:eastAsiaTheme="minorEastAsia"/>
          <w:sz w:val="30"/>
          <w:szCs w:val="30"/>
        </w:rPr>
        <w:t>及</w:t>
      </w:r>
      <w:r>
        <w:rPr>
          <w:rFonts w:asciiTheme="minorEastAsia" w:hAnsiTheme="minorEastAsia" w:eastAsiaTheme="minorEastAsia"/>
          <w:sz w:val="30"/>
          <w:szCs w:val="30"/>
        </w:rPr>
        <w:t>教室开关门由后勤处（</w:t>
      </w:r>
      <w:r>
        <w:rPr>
          <w:rFonts w:hint="eastAsia" w:asciiTheme="minorEastAsia" w:hAnsiTheme="minorEastAsia" w:eastAsiaTheme="minorEastAsia"/>
          <w:sz w:val="30"/>
          <w:szCs w:val="30"/>
        </w:rPr>
        <w:t>物业</w:t>
      </w:r>
      <w:r>
        <w:rPr>
          <w:rFonts w:asciiTheme="minorEastAsia" w:hAnsiTheme="minorEastAsia" w:eastAsiaTheme="minorEastAsia"/>
          <w:sz w:val="30"/>
          <w:szCs w:val="30"/>
        </w:rPr>
        <w:t>公司）</w:t>
      </w:r>
      <w:r>
        <w:rPr>
          <w:rFonts w:hint="eastAsia" w:asciiTheme="minorEastAsia" w:hAnsiTheme="minorEastAsia" w:eastAsiaTheme="minorEastAsia"/>
          <w:sz w:val="30"/>
          <w:szCs w:val="30"/>
        </w:rPr>
        <w:t>负责</w:t>
      </w:r>
      <w:r>
        <w:rPr>
          <w:rFonts w:asciiTheme="minorEastAsia" w:hAnsiTheme="minorEastAsia" w:eastAsiaTheme="minorEastAsia"/>
          <w:sz w:val="30"/>
          <w:szCs w:val="30"/>
        </w:rPr>
        <w:t>。保卫处</w:t>
      </w:r>
      <w:r>
        <w:rPr>
          <w:rFonts w:hint="eastAsia" w:asciiTheme="minorEastAsia" w:hAnsiTheme="minorEastAsia" w:eastAsiaTheme="minorEastAsia"/>
          <w:sz w:val="30"/>
          <w:szCs w:val="30"/>
        </w:rPr>
        <w:t>对</w:t>
      </w:r>
      <w:r>
        <w:rPr>
          <w:rFonts w:asciiTheme="minorEastAsia" w:hAnsiTheme="minorEastAsia" w:eastAsiaTheme="minorEastAsia"/>
          <w:sz w:val="30"/>
          <w:szCs w:val="30"/>
        </w:rPr>
        <w:t>教室安全管理实施监管职能。</w:t>
      </w:r>
      <w:r>
        <w:rPr>
          <w:rFonts w:hint="eastAsia" w:asciiTheme="minorEastAsia" w:hAnsiTheme="minorEastAsia" w:eastAsiaTheme="minorEastAsia"/>
          <w:sz w:val="30"/>
          <w:szCs w:val="30"/>
        </w:rPr>
        <w:t xml:space="preserve"> </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第十条 正常行课期间，若教室门凭门禁卡无法打开时，保卫处负责在10分钟内持机械钥匙赶往现场将门打开，保证教学的正常进行。</w:t>
      </w:r>
    </w:p>
    <w:p>
      <w:pPr>
        <w:pStyle w:val="10"/>
        <w:ind w:firstLine="0" w:firstLineChars="0"/>
        <w:jc w:val="center"/>
        <w:rPr>
          <w:rFonts w:cs="宋体" w:asciiTheme="minorEastAsia" w:hAnsiTheme="minorEastAsia"/>
          <w:bCs/>
          <w:sz w:val="30"/>
          <w:szCs w:val="30"/>
        </w:rPr>
      </w:pPr>
      <w:r>
        <w:rPr>
          <w:rFonts w:hint="eastAsia" w:cs="宋体" w:asciiTheme="minorEastAsia" w:hAnsiTheme="minorEastAsia"/>
          <w:bCs/>
          <w:sz w:val="30"/>
          <w:szCs w:val="30"/>
        </w:rPr>
        <w:t>第三章 教室使用</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第十一条</w:t>
      </w:r>
      <w:r>
        <w:rPr>
          <w:rFonts w:cs="Calibri" w:asciiTheme="minorEastAsia" w:hAnsiTheme="minorEastAsia"/>
          <w:sz w:val="30"/>
          <w:szCs w:val="30"/>
        </w:rPr>
        <w:t> </w:t>
      </w:r>
      <w:r>
        <w:rPr>
          <w:rFonts w:hint="eastAsia" w:cs="宋体" w:asciiTheme="minorEastAsia" w:hAnsiTheme="minorEastAsia"/>
          <w:sz w:val="30"/>
          <w:szCs w:val="30"/>
        </w:rPr>
        <w:t>教室是肃静和文明的学习场所，所有人员在使用教室时应遵守以下规定：</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（一）文明使用教室，服从教室管理人员的管理和安排，严格禁止任何撬门、扭锁、</w:t>
      </w:r>
      <w:r>
        <w:rPr>
          <w:rFonts w:asciiTheme="minorEastAsia" w:hAnsiTheme="minorEastAsia"/>
          <w:sz w:val="30"/>
          <w:szCs w:val="30"/>
        </w:rPr>
        <w:t>翻窗进入教室</w:t>
      </w:r>
      <w:r>
        <w:rPr>
          <w:rFonts w:hint="eastAsia" w:cs="宋体" w:asciiTheme="minorEastAsia" w:hAnsiTheme="minorEastAsia"/>
          <w:sz w:val="30"/>
          <w:szCs w:val="30"/>
        </w:rPr>
        <w:t>等行为。</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（二）严禁携带易燃、易爆等危险品进教学楼，严禁使用明火，严禁移动和毁坏防火器材及安全标志。</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（三）教室内的各种教学设施、物品仅供本教室使用，未经管理部门同意不得移出本室或移作他用。</w:t>
      </w:r>
    </w:p>
    <w:p>
      <w:pPr>
        <w:pStyle w:val="10"/>
        <w:ind w:firstLine="600"/>
        <w:rPr>
          <w:rFonts w:cs="宋体" w:asciiTheme="minorEastAsia" w:hAnsiTheme="minorEastAsia"/>
          <w:sz w:val="30"/>
          <w:szCs w:val="30"/>
        </w:rPr>
      </w:pPr>
      <w:r>
        <w:rPr>
          <w:rFonts w:hint="eastAsia" w:cs="宋体" w:asciiTheme="minorEastAsia" w:hAnsiTheme="minorEastAsia"/>
          <w:sz w:val="30"/>
          <w:szCs w:val="30"/>
        </w:rPr>
        <w:t>（四）爱护教室内各种教学设施及公共财物，不得损坏（包括随意涂抹、刻画等）课桌椅、黑板、门、窗、窗帘、照明设施、墙面、监控、多媒体等公物，损坏公物需照价赔偿。</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五）保持教室整洁，自觉维护教室环境，不得在教室、楼道及教学区内随地吐痰、乱丢各种废弃物，不随意张贴各种告示、字条等。不准大声喧哗、做有碍他人学习的任何事情；教室内严禁吸烟;不准打牌、下棋等，不准穿背心进入教室；不得关闭教室门进行自习。</w:t>
      </w:r>
    </w:p>
    <w:p>
      <w:pPr>
        <w:pStyle w:val="10"/>
        <w:ind w:firstLine="600"/>
        <w:rPr>
          <w:rFonts w:cs="宋体" w:asciiTheme="minorEastAsia" w:hAnsiTheme="minorEastAsia"/>
          <w:sz w:val="30"/>
          <w:szCs w:val="30"/>
        </w:rPr>
      </w:pPr>
      <w:r>
        <w:rPr>
          <w:rFonts w:hint="eastAsia" w:cs="宋体" w:asciiTheme="minorEastAsia" w:hAnsiTheme="minorEastAsia"/>
          <w:sz w:val="30"/>
          <w:szCs w:val="30"/>
        </w:rPr>
        <w:t>（六）晚间按学院规定作息时间离开教室，最后离开教室者应自觉关空调、关灯。</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第十二条 为确保教师在课堂教学中正确使用教具</w:t>
      </w:r>
      <w:r>
        <w:rPr>
          <w:rFonts w:cs="宋体" w:asciiTheme="minorEastAsia" w:hAnsiTheme="minorEastAsia"/>
          <w:sz w:val="30"/>
          <w:szCs w:val="30"/>
        </w:rPr>
        <w:t>，</w:t>
      </w:r>
      <w:r>
        <w:rPr>
          <w:rFonts w:hint="eastAsia" w:cs="宋体" w:asciiTheme="minorEastAsia" w:hAnsiTheme="minorEastAsia"/>
          <w:sz w:val="30"/>
          <w:szCs w:val="30"/>
        </w:rPr>
        <w:t>延长教学设备的使用寿命</w:t>
      </w:r>
      <w:r>
        <w:rPr>
          <w:rFonts w:cs="宋体" w:asciiTheme="minorEastAsia" w:hAnsiTheme="minorEastAsia"/>
          <w:sz w:val="30"/>
          <w:szCs w:val="30"/>
        </w:rPr>
        <w:t>，特制定如下的管理规定：</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（一）</w:t>
      </w:r>
      <w:r>
        <w:rPr>
          <w:rFonts w:cs="宋体" w:asciiTheme="minorEastAsia" w:hAnsiTheme="minorEastAsia"/>
          <w:sz w:val="30"/>
          <w:szCs w:val="30"/>
        </w:rPr>
        <w:t>交互智能平板</w:t>
      </w:r>
      <w:r>
        <w:rPr>
          <w:rFonts w:hint="eastAsia" w:cs="宋体" w:asciiTheme="minorEastAsia" w:hAnsiTheme="minorEastAsia"/>
          <w:sz w:val="30"/>
          <w:szCs w:val="30"/>
        </w:rPr>
        <w:t>的日常管理与维护工作</w:t>
      </w:r>
      <w:r>
        <w:rPr>
          <w:rFonts w:cs="宋体" w:asciiTheme="minorEastAsia" w:hAnsiTheme="minorEastAsia"/>
          <w:sz w:val="30"/>
          <w:szCs w:val="30"/>
        </w:rPr>
        <w:t>由教务处</w:t>
      </w:r>
      <w:r>
        <w:rPr>
          <w:rFonts w:hint="eastAsia" w:cs="宋体" w:asciiTheme="minorEastAsia" w:hAnsiTheme="minorEastAsia"/>
          <w:sz w:val="30"/>
          <w:szCs w:val="30"/>
        </w:rPr>
        <w:t>（</w:t>
      </w:r>
      <w:r>
        <w:rPr>
          <w:rFonts w:cs="宋体" w:asciiTheme="minorEastAsia" w:hAnsiTheme="minorEastAsia"/>
          <w:sz w:val="30"/>
          <w:szCs w:val="30"/>
        </w:rPr>
        <w:t>信息中心</w:t>
      </w:r>
      <w:r>
        <w:rPr>
          <w:rFonts w:hint="eastAsia" w:cs="宋体" w:asciiTheme="minorEastAsia" w:hAnsiTheme="minorEastAsia"/>
          <w:sz w:val="30"/>
          <w:szCs w:val="30"/>
        </w:rPr>
        <w:t>）承担。</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（二）</w:t>
      </w:r>
      <w:r>
        <w:rPr>
          <w:rFonts w:cs="宋体" w:asciiTheme="minorEastAsia" w:hAnsiTheme="minorEastAsia"/>
          <w:sz w:val="30"/>
          <w:szCs w:val="30"/>
        </w:rPr>
        <w:t>凡</w:t>
      </w:r>
      <w:r>
        <w:rPr>
          <w:rFonts w:hint="eastAsia" w:cs="宋体" w:asciiTheme="minorEastAsia" w:hAnsiTheme="minorEastAsia"/>
          <w:sz w:val="30"/>
          <w:szCs w:val="30"/>
        </w:rPr>
        <w:t>首次使用</w:t>
      </w:r>
      <w:r>
        <w:rPr>
          <w:rFonts w:cs="宋体" w:asciiTheme="minorEastAsia" w:hAnsiTheme="minorEastAsia"/>
          <w:sz w:val="30"/>
          <w:szCs w:val="30"/>
        </w:rPr>
        <w:t>交互智能平板</w:t>
      </w:r>
      <w:r>
        <w:rPr>
          <w:rFonts w:hint="eastAsia" w:cs="宋体" w:asciiTheme="minorEastAsia" w:hAnsiTheme="minorEastAsia"/>
          <w:sz w:val="30"/>
          <w:szCs w:val="30"/>
        </w:rPr>
        <w:t>电脑开展教学的老师，务必在开学前自学视频“</w:t>
      </w:r>
      <w:r>
        <w:rPr>
          <w:rFonts w:cs="宋体" w:asciiTheme="minorEastAsia" w:hAnsiTheme="minorEastAsia"/>
          <w:sz w:val="30"/>
          <w:szCs w:val="30"/>
        </w:rPr>
        <w:t>交互智能平板使用培训</w:t>
      </w:r>
      <w:r>
        <w:rPr>
          <w:rFonts w:hint="eastAsia" w:cs="宋体" w:asciiTheme="minorEastAsia" w:hAnsiTheme="minorEastAsia"/>
          <w:sz w:val="30"/>
          <w:szCs w:val="30"/>
        </w:rPr>
        <w:t>”，可在学院教务处网站搜索该视频。</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（三）教师不得擅自在</w:t>
      </w:r>
      <w:r>
        <w:rPr>
          <w:rFonts w:cs="宋体" w:asciiTheme="minorEastAsia" w:hAnsiTheme="minorEastAsia"/>
          <w:sz w:val="30"/>
          <w:szCs w:val="30"/>
        </w:rPr>
        <w:t>交互智能平板</w:t>
      </w:r>
      <w:r>
        <w:rPr>
          <w:rFonts w:hint="eastAsia" w:cs="宋体" w:asciiTheme="minorEastAsia" w:hAnsiTheme="minorEastAsia"/>
          <w:sz w:val="30"/>
          <w:szCs w:val="30"/>
        </w:rPr>
        <w:t>电脑上</w:t>
      </w:r>
      <w:r>
        <w:rPr>
          <w:rFonts w:cs="宋体" w:asciiTheme="minorEastAsia" w:hAnsiTheme="minorEastAsia"/>
          <w:sz w:val="30"/>
          <w:szCs w:val="30"/>
        </w:rPr>
        <w:t>安装和卸载软件</w:t>
      </w:r>
      <w:r>
        <w:rPr>
          <w:rFonts w:hint="eastAsia" w:cs="宋体" w:asciiTheme="minorEastAsia" w:hAnsiTheme="minorEastAsia"/>
          <w:sz w:val="30"/>
          <w:szCs w:val="30"/>
        </w:rPr>
        <w:t>。若在教学中确需使用辅助软件，需提前一个星期</w:t>
      </w:r>
      <w:r>
        <w:rPr>
          <w:rFonts w:cs="宋体" w:asciiTheme="minorEastAsia" w:hAnsiTheme="minorEastAsia"/>
          <w:sz w:val="30"/>
          <w:szCs w:val="30"/>
        </w:rPr>
        <w:t>向教务处</w:t>
      </w:r>
      <w:r>
        <w:rPr>
          <w:rFonts w:hint="eastAsia" w:cs="宋体" w:asciiTheme="minorEastAsia" w:hAnsiTheme="minorEastAsia"/>
          <w:sz w:val="30"/>
          <w:szCs w:val="30"/>
        </w:rPr>
        <w:t>（</w:t>
      </w:r>
      <w:r>
        <w:rPr>
          <w:rFonts w:cs="宋体" w:asciiTheme="minorEastAsia" w:hAnsiTheme="minorEastAsia"/>
          <w:sz w:val="30"/>
          <w:szCs w:val="30"/>
        </w:rPr>
        <w:t>信息中心</w:t>
      </w:r>
      <w:r>
        <w:rPr>
          <w:rFonts w:hint="eastAsia" w:cs="宋体" w:asciiTheme="minorEastAsia" w:hAnsiTheme="minorEastAsia"/>
          <w:sz w:val="30"/>
          <w:szCs w:val="30"/>
        </w:rPr>
        <w:t>）</w:t>
      </w:r>
      <w:r>
        <w:rPr>
          <w:rFonts w:cs="宋体" w:asciiTheme="minorEastAsia" w:hAnsiTheme="minorEastAsia"/>
          <w:sz w:val="30"/>
          <w:szCs w:val="30"/>
        </w:rPr>
        <w:t>提出申请</w:t>
      </w:r>
      <w:r>
        <w:rPr>
          <w:rFonts w:hint="eastAsia" w:cs="宋体" w:asciiTheme="minorEastAsia" w:hAnsiTheme="minorEastAsia"/>
          <w:sz w:val="30"/>
          <w:szCs w:val="30"/>
        </w:rPr>
        <w:t>，经审核通过后，</w:t>
      </w:r>
      <w:r>
        <w:rPr>
          <w:rFonts w:cs="宋体" w:asciiTheme="minorEastAsia" w:hAnsiTheme="minorEastAsia"/>
          <w:sz w:val="30"/>
          <w:szCs w:val="30"/>
        </w:rPr>
        <w:t>信息中心派专人进行安装</w:t>
      </w:r>
      <w:r>
        <w:rPr>
          <w:rFonts w:hint="eastAsia" w:cs="宋体" w:asciiTheme="minorEastAsia" w:hAnsiTheme="minorEastAsia"/>
          <w:sz w:val="30"/>
          <w:szCs w:val="30"/>
        </w:rPr>
        <w:t>，安装时需任课教师携带软件到现场协助。</w:t>
      </w:r>
    </w:p>
    <w:p>
      <w:pPr>
        <w:pStyle w:val="10"/>
        <w:ind w:firstLine="600"/>
        <w:rPr>
          <w:rFonts w:cs="宋体" w:asciiTheme="minorEastAsia" w:hAnsiTheme="minorEastAsia"/>
          <w:sz w:val="30"/>
          <w:szCs w:val="30"/>
        </w:rPr>
      </w:pPr>
      <w:r>
        <w:rPr>
          <w:rFonts w:hint="eastAsia" w:cs="宋体" w:asciiTheme="minorEastAsia" w:hAnsiTheme="minorEastAsia"/>
          <w:sz w:val="30"/>
          <w:szCs w:val="30"/>
        </w:rPr>
        <w:t>（四）</w:t>
      </w:r>
      <w:r>
        <w:rPr>
          <w:rFonts w:cs="宋体" w:asciiTheme="minorEastAsia" w:hAnsiTheme="minorEastAsia"/>
          <w:sz w:val="30"/>
          <w:szCs w:val="30"/>
        </w:rPr>
        <w:t>教师不得</w:t>
      </w:r>
      <w:r>
        <w:rPr>
          <w:rFonts w:hint="eastAsia" w:cs="宋体" w:asciiTheme="minorEastAsia" w:hAnsiTheme="minorEastAsia"/>
          <w:sz w:val="30"/>
          <w:szCs w:val="30"/>
        </w:rPr>
        <w:t>使用</w:t>
      </w:r>
      <w:r>
        <w:rPr>
          <w:rFonts w:cs="宋体" w:asciiTheme="minorEastAsia" w:hAnsiTheme="minorEastAsia"/>
          <w:sz w:val="30"/>
          <w:szCs w:val="30"/>
        </w:rPr>
        <w:t>交互智能平板播放</w:t>
      </w:r>
      <w:r>
        <w:rPr>
          <w:rFonts w:hint="eastAsia" w:cs="宋体" w:asciiTheme="minorEastAsia" w:hAnsiTheme="minorEastAsia"/>
          <w:sz w:val="30"/>
          <w:szCs w:val="30"/>
        </w:rPr>
        <w:t>、</w:t>
      </w:r>
      <w:r>
        <w:rPr>
          <w:rFonts w:cs="宋体" w:asciiTheme="minorEastAsia" w:hAnsiTheme="minorEastAsia"/>
          <w:sz w:val="30"/>
          <w:szCs w:val="30"/>
        </w:rPr>
        <w:t>下载</w:t>
      </w:r>
      <w:r>
        <w:rPr>
          <w:rFonts w:hint="eastAsia" w:cs="宋体" w:asciiTheme="minorEastAsia" w:hAnsiTheme="minorEastAsia"/>
          <w:sz w:val="30"/>
          <w:szCs w:val="30"/>
        </w:rPr>
        <w:t>、</w:t>
      </w:r>
      <w:r>
        <w:rPr>
          <w:rFonts w:cs="宋体" w:asciiTheme="minorEastAsia" w:hAnsiTheme="minorEastAsia"/>
          <w:sz w:val="30"/>
          <w:szCs w:val="30"/>
        </w:rPr>
        <w:t>上传与教学无关的</w:t>
      </w:r>
      <w:r>
        <w:rPr>
          <w:rFonts w:hint="eastAsia" w:cs="宋体" w:asciiTheme="minorEastAsia" w:hAnsiTheme="minorEastAsia"/>
          <w:sz w:val="30"/>
          <w:szCs w:val="30"/>
        </w:rPr>
        <w:t>内容，不得从事危害互联网及校园网的相关</w:t>
      </w:r>
      <w:r>
        <w:rPr>
          <w:rFonts w:cs="宋体" w:asciiTheme="minorEastAsia" w:hAnsiTheme="minorEastAsia"/>
          <w:sz w:val="30"/>
          <w:szCs w:val="30"/>
        </w:rPr>
        <w:t>活动</w:t>
      </w:r>
      <w:r>
        <w:rPr>
          <w:rFonts w:hint="eastAsia" w:cs="宋体" w:asciiTheme="minorEastAsia" w:hAnsiTheme="minorEastAsia"/>
          <w:sz w:val="30"/>
          <w:szCs w:val="30"/>
        </w:rPr>
        <w:t>，</w:t>
      </w:r>
      <w:r>
        <w:rPr>
          <w:rFonts w:cs="宋体" w:asciiTheme="minorEastAsia" w:hAnsiTheme="minorEastAsia"/>
          <w:sz w:val="30"/>
          <w:szCs w:val="30"/>
        </w:rPr>
        <w:t>不得</w:t>
      </w:r>
      <w:r>
        <w:rPr>
          <w:rFonts w:hint="eastAsia" w:cs="宋体" w:asciiTheme="minorEastAsia" w:hAnsiTheme="minorEastAsia"/>
          <w:sz w:val="30"/>
          <w:szCs w:val="30"/>
        </w:rPr>
        <w:t>通过互联网</w:t>
      </w:r>
      <w:r>
        <w:rPr>
          <w:rFonts w:cs="宋体" w:asciiTheme="minorEastAsia" w:hAnsiTheme="minorEastAsia"/>
          <w:sz w:val="30"/>
          <w:szCs w:val="30"/>
        </w:rPr>
        <w:t>发布</w:t>
      </w:r>
      <w:r>
        <w:rPr>
          <w:rFonts w:hint="eastAsia" w:cs="宋体" w:asciiTheme="minorEastAsia" w:hAnsiTheme="minorEastAsia"/>
          <w:sz w:val="30"/>
          <w:szCs w:val="30"/>
        </w:rPr>
        <w:t>、</w:t>
      </w:r>
      <w:r>
        <w:rPr>
          <w:rFonts w:cs="宋体" w:asciiTheme="minorEastAsia" w:hAnsiTheme="minorEastAsia"/>
          <w:sz w:val="30"/>
          <w:szCs w:val="30"/>
        </w:rPr>
        <w:t>传播有害</w:t>
      </w:r>
      <w:r>
        <w:rPr>
          <w:rFonts w:hint="eastAsia" w:cs="宋体" w:asciiTheme="minorEastAsia" w:hAnsiTheme="minorEastAsia"/>
          <w:sz w:val="30"/>
          <w:szCs w:val="30"/>
        </w:rPr>
        <w:t>信息。</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（五）每次使用完</w:t>
      </w:r>
      <w:r>
        <w:rPr>
          <w:rFonts w:cs="宋体" w:asciiTheme="minorEastAsia" w:hAnsiTheme="minorEastAsia"/>
          <w:sz w:val="30"/>
          <w:szCs w:val="30"/>
        </w:rPr>
        <w:t>交互智能平板后</w:t>
      </w:r>
      <w:r>
        <w:rPr>
          <w:rFonts w:hint="eastAsia" w:cs="宋体" w:asciiTheme="minorEastAsia" w:hAnsiTheme="minorEastAsia"/>
          <w:sz w:val="30"/>
          <w:szCs w:val="30"/>
        </w:rPr>
        <w:t>，由</w:t>
      </w:r>
      <w:r>
        <w:rPr>
          <w:rFonts w:cs="宋体" w:asciiTheme="minorEastAsia" w:hAnsiTheme="minorEastAsia"/>
          <w:sz w:val="30"/>
          <w:szCs w:val="30"/>
        </w:rPr>
        <w:t>学习委员填写</w:t>
      </w:r>
      <w:r>
        <w:rPr>
          <w:rFonts w:hint="eastAsia" w:cs="宋体" w:asciiTheme="minorEastAsia" w:hAnsiTheme="minorEastAsia"/>
          <w:sz w:val="30"/>
          <w:szCs w:val="30"/>
        </w:rPr>
        <w:t>《</w:t>
      </w:r>
      <w:r>
        <w:rPr>
          <w:rFonts w:cs="宋体" w:asciiTheme="minorEastAsia" w:hAnsiTheme="minorEastAsia"/>
          <w:sz w:val="30"/>
          <w:szCs w:val="30"/>
        </w:rPr>
        <w:t>交互智能平板</w:t>
      </w:r>
      <w:r>
        <w:rPr>
          <w:rFonts w:hint="eastAsia" w:cs="宋体" w:asciiTheme="minorEastAsia" w:hAnsiTheme="minorEastAsia"/>
          <w:sz w:val="30"/>
          <w:szCs w:val="30"/>
        </w:rPr>
        <w:t>使用记录》，授课教师签字确认，完整记录设备情况。使用人不得在讲台（中控台）上堆放杂物，不得擅自改动仪器设备的连接线，不得擅自移动或拆卸任何仪器设备，不得擅自把仪器设备带出室外使用。</w:t>
      </w:r>
    </w:p>
    <w:p>
      <w:pPr>
        <w:pStyle w:val="10"/>
        <w:ind w:firstLine="600"/>
        <w:rPr>
          <w:rFonts w:cs="宋体" w:asciiTheme="minorEastAsia" w:hAnsiTheme="minorEastAsia"/>
          <w:sz w:val="30"/>
          <w:szCs w:val="30"/>
        </w:rPr>
      </w:pPr>
      <w:r>
        <w:rPr>
          <w:rFonts w:hint="eastAsia" w:cs="宋体" w:asciiTheme="minorEastAsia" w:hAnsiTheme="minorEastAsia"/>
          <w:sz w:val="30"/>
          <w:szCs w:val="30"/>
        </w:rPr>
        <w:t>（六）若授课期间</w:t>
      </w:r>
      <w:r>
        <w:rPr>
          <w:rFonts w:cs="宋体" w:asciiTheme="minorEastAsia" w:hAnsiTheme="minorEastAsia"/>
          <w:sz w:val="30"/>
          <w:szCs w:val="30"/>
        </w:rPr>
        <w:t>交互智能平板</w:t>
      </w:r>
      <w:r>
        <w:rPr>
          <w:rFonts w:hint="eastAsia" w:cs="宋体" w:asciiTheme="minorEastAsia" w:hAnsiTheme="minorEastAsia"/>
          <w:sz w:val="30"/>
          <w:szCs w:val="30"/>
        </w:rPr>
        <w:t>出现故障，无法正常使用时，应等到课后进行报修，不得停止授课或提前下课。授课教师课后在《</w:t>
      </w:r>
      <w:r>
        <w:rPr>
          <w:rFonts w:cs="宋体" w:asciiTheme="minorEastAsia" w:hAnsiTheme="minorEastAsia"/>
          <w:sz w:val="30"/>
          <w:szCs w:val="30"/>
        </w:rPr>
        <w:t>交互智能平板</w:t>
      </w:r>
      <w:r>
        <w:rPr>
          <w:rFonts w:hint="eastAsia" w:cs="宋体" w:asciiTheme="minorEastAsia" w:hAnsiTheme="minorEastAsia"/>
          <w:sz w:val="30"/>
          <w:szCs w:val="30"/>
        </w:rPr>
        <w:t>使用记录》详细记录故障情况，并及时告知</w:t>
      </w:r>
      <w:r>
        <w:rPr>
          <w:rFonts w:cs="宋体" w:asciiTheme="minorEastAsia" w:hAnsiTheme="minorEastAsia"/>
          <w:sz w:val="30"/>
          <w:szCs w:val="30"/>
        </w:rPr>
        <w:t>信息中心，</w:t>
      </w:r>
      <w:r>
        <w:rPr>
          <w:rFonts w:hint="eastAsia" w:cs="宋体" w:asciiTheme="minorEastAsia" w:hAnsiTheme="minorEastAsia"/>
          <w:sz w:val="30"/>
          <w:szCs w:val="30"/>
        </w:rPr>
        <w:t>安排</w:t>
      </w:r>
      <w:r>
        <w:rPr>
          <w:rFonts w:cs="宋体" w:asciiTheme="minorEastAsia" w:hAnsiTheme="minorEastAsia"/>
          <w:sz w:val="30"/>
          <w:szCs w:val="30"/>
        </w:rPr>
        <w:t>维修</w:t>
      </w:r>
      <w:r>
        <w:rPr>
          <w:rFonts w:hint="eastAsia" w:cs="宋体" w:asciiTheme="minorEastAsia" w:hAnsiTheme="minorEastAsia"/>
          <w:sz w:val="30"/>
          <w:szCs w:val="30"/>
        </w:rPr>
        <w:t>。</w:t>
      </w:r>
      <w:r>
        <w:rPr>
          <w:rFonts w:cs="宋体" w:asciiTheme="minorEastAsia" w:hAnsiTheme="minorEastAsia"/>
          <w:sz w:val="30"/>
          <w:szCs w:val="30"/>
        </w:rPr>
        <w:t>人为造成损坏的</w:t>
      </w:r>
      <w:r>
        <w:rPr>
          <w:rFonts w:hint="eastAsia" w:cs="宋体" w:asciiTheme="minorEastAsia" w:hAnsiTheme="minorEastAsia"/>
          <w:sz w:val="30"/>
          <w:szCs w:val="30"/>
        </w:rPr>
        <w:t>，应照价赔偿。</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（七）</w:t>
      </w:r>
      <w:r>
        <w:rPr>
          <w:rFonts w:cs="宋体" w:asciiTheme="minorEastAsia" w:hAnsiTheme="minorEastAsia"/>
          <w:sz w:val="30"/>
          <w:szCs w:val="30"/>
        </w:rPr>
        <w:t>授课前及授课</w:t>
      </w:r>
      <w:r>
        <w:rPr>
          <w:rFonts w:hint="eastAsia" w:cs="宋体" w:asciiTheme="minorEastAsia" w:hAnsiTheme="minorEastAsia"/>
          <w:sz w:val="30"/>
          <w:szCs w:val="30"/>
        </w:rPr>
        <w:t>后，应清查设备、耗材的完好情况，发现问题及时上报。</w:t>
      </w:r>
    </w:p>
    <w:p>
      <w:pPr>
        <w:pStyle w:val="10"/>
        <w:ind w:firstLine="600"/>
        <w:rPr>
          <w:rFonts w:cs="宋体" w:asciiTheme="minorEastAsia" w:hAnsiTheme="minorEastAsia"/>
          <w:sz w:val="30"/>
          <w:szCs w:val="30"/>
        </w:rPr>
      </w:pPr>
      <w:r>
        <w:rPr>
          <w:rFonts w:hint="eastAsia" w:cs="宋体" w:asciiTheme="minorEastAsia" w:hAnsiTheme="minorEastAsia"/>
          <w:sz w:val="30"/>
          <w:szCs w:val="30"/>
        </w:rPr>
        <w:t>（八）上午三四节、下午七八节、晚上九十节的课程结束后，授课教师应正确关闭设备后方可离开教室。</w:t>
      </w:r>
      <w:r>
        <w:rPr>
          <w:rFonts w:cs="宋体" w:asciiTheme="minorEastAsia" w:hAnsiTheme="minorEastAsia"/>
          <w:sz w:val="30"/>
          <w:szCs w:val="30"/>
        </w:rPr>
        <w:t>为避免频繁开关机对设备造成不必要的损伤</w:t>
      </w:r>
      <w:r>
        <w:rPr>
          <w:rFonts w:hint="eastAsia" w:cs="宋体" w:asciiTheme="minorEastAsia" w:hAnsiTheme="minorEastAsia"/>
          <w:sz w:val="30"/>
          <w:szCs w:val="30"/>
        </w:rPr>
        <w:t>，</w:t>
      </w:r>
      <w:r>
        <w:rPr>
          <w:rFonts w:cs="宋体" w:asciiTheme="minorEastAsia" w:hAnsiTheme="minorEastAsia"/>
          <w:sz w:val="30"/>
          <w:szCs w:val="30"/>
        </w:rPr>
        <w:t>关机后</w:t>
      </w:r>
      <w:r>
        <w:rPr>
          <w:rFonts w:hint="eastAsia" w:cs="宋体" w:asciiTheme="minorEastAsia" w:hAnsiTheme="minorEastAsia"/>
          <w:sz w:val="30"/>
          <w:szCs w:val="30"/>
        </w:rPr>
        <w:t>，</w:t>
      </w:r>
      <w:r>
        <w:rPr>
          <w:rFonts w:cs="宋体" w:asciiTheme="minorEastAsia" w:hAnsiTheme="minorEastAsia"/>
          <w:sz w:val="30"/>
          <w:szCs w:val="30"/>
        </w:rPr>
        <w:t>应至少等待</w:t>
      </w:r>
      <w:r>
        <w:rPr>
          <w:rFonts w:hint="eastAsia" w:cs="宋体" w:asciiTheme="minorEastAsia" w:hAnsiTheme="minorEastAsia"/>
          <w:sz w:val="30"/>
          <w:szCs w:val="30"/>
        </w:rPr>
        <w:t>30秒后再开机</w:t>
      </w:r>
      <w:r>
        <w:rPr>
          <w:rFonts w:cs="宋体" w:asciiTheme="minorEastAsia" w:hAnsiTheme="minorEastAsia"/>
          <w:sz w:val="30"/>
          <w:szCs w:val="30"/>
        </w:rPr>
        <w:t>。</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（九）禁</w:t>
      </w:r>
      <w:r>
        <w:rPr>
          <w:rFonts w:cs="宋体" w:asciiTheme="minorEastAsia" w:hAnsiTheme="minorEastAsia"/>
          <w:sz w:val="30"/>
          <w:szCs w:val="30"/>
        </w:rPr>
        <w:t>止</w:t>
      </w:r>
      <w:r>
        <w:rPr>
          <w:rFonts w:hint="eastAsia" w:cs="宋体" w:asciiTheme="minorEastAsia" w:hAnsiTheme="minorEastAsia"/>
          <w:sz w:val="30"/>
          <w:szCs w:val="30"/>
        </w:rPr>
        <w:t>学生或班级</w:t>
      </w:r>
      <w:r>
        <w:rPr>
          <w:rFonts w:cs="宋体" w:asciiTheme="minorEastAsia" w:hAnsiTheme="minorEastAsia"/>
          <w:sz w:val="30"/>
          <w:szCs w:val="30"/>
        </w:rPr>
        <w:t>在未经</w:t>
      </w:r>
      <w:r>
        <w:rPr>
          <w:rFonts w:hint="eastAsia" w:cs="宋体" w:asciiTheme="minorEastAsia" w:hAnsiTheme="minorEastAsia"/>
          <w:sz w:val="30"/>
          <w:szCs w:val="30"/>
        </w:rPr>
        <w:t>许可</w:t>
      </w:r>
      <w:r>
        <w:rPr>
          <w:rFonts w:cs="宋体" w:asciiTheme="minorEastAsia" w:hAnsiTheme="minorEastAsia"/>
          <w:sz w:val="30"/>
          <w:szCs w:val="30"/>
        </w:rPr>
        <w:t>的情况下擅自</w:t>
      </w:r>
      <w:r>
        <w:rPr>
          <w:rFonts w:hint="eastAsia" w:cs="宋体" w:asciiTheme="minorEastAsia" w:hAnsiTheme="minorEastAsia"/>
          <w:sz w:val="30"/>
          <w:szCs w:val="30"/>
        </w:rPr>
        <w:t>使用</w:t>
      </w:r>
      <w:r>
        <w:rPr>
          <w:rFonts w:cs="宋体" w:asciiTheme="minorEastAsia" w:hAnsiTheme="minorEastAsia"/>
          <w:sz w:val="30"/>
          <w:szCs w:val="30"/>
        </w:rPr>
        <w:t>交互智能平板</w:t>
      </w:r>
      <w:r>
        <w:rPr>
          <w:rFonts w:hint="eastAsia" w:cs="宋体" w:asciiTheme="minorEastAsia" w:hAnsiTheme="minorEastAsia"/>
          <w:sz w:val="30"/>
          <w:szCs w:val="30"/>
        </w:rPr>
        <w:t>电脑，做与教学活动无关的事情。</w:t>
      </w:r>
    </w:p>
    <w:p>
      <w:pPr>
        <w:pStyle w:val="10"/>
        <w:ind w:firstLine="600"/>
        <w:rPr>
          <w:rFonts w:cs="宋体" w:asciiTheme="minorEastAsia" w:hAnsiTheme="minorEastAsia"/>
          <w:sz w:val="30"/>
          <w:szCs w:val="30"/>
        </w:rPr>
      </w:pPr>
      <w:r>
        <w:rPr>
          <w:rFonts w:hint="eastAsia" w:cs="宋体" w:asciiTheme="minorEastAsia" w:hAnsiTheme="minorEastAsia"/>
          <w:sz w:val="30"/>
          <w:szCs w:val="30"/>
        </w:rPr>
        <w:t>（十）在上午三、四节，下午七、八节，晚上九、十节的授课教师负责安排上课的班级整理讲台物品，关闭教室空调，关好门、窗、灯，切断教室电源，做好安全防范工作。</w:t>
      </w:r>
    </w:p>
    <w:p>
      <w:pPr>
        <w:pStyle w:val="10"/>
        <w:ind w:firstLine="600"/>
        <w:rPr>
          <w:rFonts w:cs="宋体" w:asciiTheme="minorEastAsia" w:hAnsiTheme="minorEastAsia"/>
          <w:sz w:val="30"/>
          <w:szCs w:val="30"/>
        </w:rPr>
      </w:pPr>
      <w:r>
        <w:rPr>
          <w:rFonts w:hint="eastAsia" w:cs="宋体" w:asciiTheme="minorEastAsia" w:hAnsiTheme="minorEastAsia"/>
          <w:sz w:val="30"/>
          <w:szCs w:val="30"/>
        </w:rPr>
        <w:t>（十一）应正确使用</w:t>
      </w:r>
      <w:r>
        <w:rPr>
          <w:rFonts w:cs="宋体" w:asciiTheme="minorEastAsia" w:hAnsiTheme="minorEastAsia"/>
          <w:sz w:val="30"/>
          <w:szCs w:val="30"/>
        </w:rPr>
        <w:t>干抹布</w:t>
      </w:r>
      <w:r>
        <w:rPr>
          <w:rFonts w:hint="eastAsia" w:cs="宋体" w:asciiTheme="minorEastAsia" w:hAnsiTheme="minorEastAsia"/>
          <w:sz w:val="30"/>
          <w:szCs w:val="30"/>
        </w:rPr>
        <w:t>对</w:t>
      </w:r>
      <w:r>
        <w:rPr>
          <w:rFonts w:cs="宋体" w:asciiTheme="minorEastAsia" w:hAnsiTheme="minorEastAsia"/>
          <w:sz w:val="30"/>
          <w:szCs w:val="30"/>
        </w:rPr>
        <w:t>交互智能平板</w:t>
      </w:r>
      <w:r>
        <w:rPr>
          <w:rFonts w:hint="eastAsia" w:cs="宋体" w:asciiTheme="minorEastAsia" w:hAnsiTheme="minorEastAsia"/>
          <w:sz w:val="30"/>
          <w:szCs w:val="30"/>
        </w:rPr>
        <w:t>电脑</w:t>
      </w:r>
      <w:r>
        <w:rPr>
          <w:rFonts w:cs="宋体" w:asciiTheme="minorEastAsia" w:hAnsiTheme="minorEastAsia"/>
          <w:sz w:val="30"/>
          <w:szCs w:val="30"/>
        </w:rPr>
        <w:t>进行清洁</w:t>
      </w:r>
      <w:r>
        <w:rPr>
          <w:rFonts w:hint="eastAsia" w:cs="宋体" w:asciiTheme="minorEastAsia" w:hAnsiTheme="minorEastAsia"/>
          <w:sz w:val="30"/>
          <w:szCs w:val="30"/>
        </w:rPr>
        <w:t>，</w:t>
      </w:r>
      <w:r>
        <w:rPr>
          <w:rFonts w:cs="宋体" w:asciiTheme="minorEastAsia" w:hAnsiTheme="minorEastAsia"/>
          <w:sz w:val="30"/>
          <w:szCs w:val="30"/>
        </w:rPr>
        <w:t>不</w:t>
      </w:r>
      <w:r>
        <w:rPr>
          <w:rFonts w:hint="eastAsia" w:cs="宋体" w:asciiTheme="minorEastAsia" w:hAnsiTheme="minorEastAsia"/>
          <w:sz w:val="30"/>
          <w:szCs w:val="30"/>
        </w:rPr>
        <w:t>得</w:t>
      </w:r>
      <w:r>
        <w:rPr>
          <w:rFonts w:cs="宋体" w:asciiTheme="minorEastAsia" w:hAnsiTheme="minorEastAsia"/>
          <w:sz w:val="30"/>
          <w:szCs w:val="30"/>
        </w:rPr>
        <w:t>向</w:t>
      </w:r>
      <w:r>
        <w:rPr>
          <w:rFonts w:hint="eastAsia" w:cs="宋体" w:asciiTheme="minorEastAsia" w:hAnsiTheme="minorEastAsia"/>
          <w:sz w:val="30"/>
          <w:szCs w:val="30"/>
        </w:rPr>
        <w:t>屏幕</w:t>
      </w:r>
      <w:r>
        <w:rPr>
          <w:rFonts w:cs="宋体" w:asciiTheme="minorEastAsia" w:hAnsiTheme="minorEastAsia"/>
          <w:sz w:val="30"/>
          <w:szCs w:val="30"/>
        </w:rPr>
        <w:t>喷</w:t>
      </w:r>
      <w:r>
        <w:rPr>
          <w:rFonts w:hint="eastAsia" w:cs="宋体" w:asciiTheme="minorEastAsia" w:hAnsiTheme="minorEastAsia"/>
          <w:sz w:val="30"/>
          <w:szCs w:val="30"/>
        </w:rPr>
        <w:t>、</w:t>
      </w:r>
      <w:r>
        <w:rPr>
          <w:rFonts w:cs="宋体" w:asciiTheme="minorEastAsia" w:hAnsiTheme="minorEastAsia"/>
          <w:sz w:val="30"/>
          <w:szCs w:val="30"/>
        </w:rPr>
        <w:t>倒液体</w:t>
      </w:r>
      <w:r>
        <w:rPr>
          <w:rFonts w:hint="eastAsia" w:cs="宋体" w:asciiTheme="minorEastAsia" w:hAnsiTheme="minorEastAsia"/>
          <w:sz w:val="30"/>
          <w:szCs w:val="30"/>
        </w:rPr>
        <w:t>，由此造成设备损坏的，应照价赔偿，情节严重者将按校纪校规进行处理。</w:t>
      </w:r>
    </w:p>
    <w:p>
      <w:pPr>
        <w:pStyle w:val="5"/>
        <w:spacing w:before="0" w:beforeAutospacing="0" w:after="0" w:afterAutospacing="0"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第十三条</w:t>
      </w:r>
      <w:r>
        <w:rPr>
          <w:rFonts w:cs="Calibri" w:asciiTheme="minorEastAsia" w:hAnsiTheme="minorEastAsia" w:eastAsiaTheme="minorEastAsia"/>
          <w:sz w:val="30"/>
          <w:szCs w:val="30"/>
        </w:rPr>
        <w:t> </w:t>
      </w:r>
      <w:r>
        <w:rPr>
          <w:rFonts w:hint="eastAsia" w:asciiTheme="minorEastAsia" w:hAnsiTheme="minorEastAsia" w:eastAsiaTheme="minorEastAsia"/>
          <w:sz w:val="30"/>
          <w:szCs w:val="30"/>
        </w:rPr>
        <w:t>自习教室的开放遵循按需开放的原则，做到既保证学生的自习需要，又节约资源。</w:t>
      </w:r>
    </w:p>
    <w:p>
      <w:pPr>
        <w:pStyle w:val="10"/>
        <w:ind w:firstLine="600"/>
        <w:rPr>
          <w:rFonts w:asciiTheme="minorEastAsia" w:hAnsiTheme="minorEastAsia"/>
          <w:sz w:val="30"/>
          <w:szCs w:val="30"/>
        </w:rPr>
      </w:pPr>
      <w:r>
        <w:rPr>
          <w:rFonts w:hint="eastAsia" w:cs="宋体" w:asciiTheme="minorEastAsia" w:hAnsiTheme="minorEastAsia"/>
          <w:sz w:val="30"/>
          <w:szCs w:val="30"/>
        </w:rPr>
        <w:t>第十四条</w:t>
      </w:r>
      <w:r>
        <w:rPr>
          <w:rFonts w:cs="Calibri" w:asciiTheme="minorEastAsia" w:hAnsiTheme="minorEastAsia"/>
          <w:sz w:val="30"/>
          <w:szCs w:val="30"/>
        </w:rPr>
        <w:t> </w:t>
      </w:r>
      <w:r>
        <w:rPr>
          <w:rFonts w:hint="eastAsia" w:asciiTheme="minorEastAsia" w:hAnsiTheme="minorEastAsia"/>
          <w:sz w:val="30"/>
          <w:szCs w:val="30"/>
        </w:rPr>
        <w:t>所有使用教室的单位及个人应服从教学楼教室管理工作人员的管理，尊重管理工作人员的劳动。对使用教室不当的行为，管理人员有权给予劝导、制止，乃至终止其对教室或设备的使用。</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第十五条</w:t>
      </w:r>
      <w:r>
        <w:rPr>
          <w:rFonts w:cs="Calibri" w:asciiTheme="minorEastAsia" w:hAnsiTheme="minorEastAsia"/>
          <w:sz w:val="30"/>
          <w:szCs w:val="30"/>
        </w:rPr>
        <w:t> </w:t>
      </w:r>
      <w:r>
        <w:rPr>
          <w:rFonts w:hint="eastAsia" w:cs="宋体" w:asciiTheme="minorEastAsia" w:hAnsiTheme="minorEastAsia"/>
          <w:sz w:val="30"/>
          <w:szCs w:val="30"/>
        </w:rPr>
        <w:t>校外单位或个人需使用教室的，需向教务处提出申请，并办理使用手续。</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第十六条</w:t>
      </w:r>
      <w:r>
        <w:rPr>
          <w:rFonts w:cs="Calibri" w:asciiTheme="minorEastAsia" w:hAnsiTheme="minorEastAsia"/>
          <w:sz w:val="30"/>
          <w:szCs w:val="30"/>
        </w:rPr>
        <w:t> </w:t>
      </w:r>
      <w:r>
        <w:rPr>
          <w:rFonts w:hint="eastAsia" w:cs="宋体" w:asciiTheme="minorEastAsia" w:hAnsiTheme="minorEastAsia"/>
          <w:sz w:val="30"/>
          <w:szCs w:val="30"/>
        </w:rPr>
        <w:t>未经许可，校外人员不得私自进入教室上课、听课或自习。相关管理部门或师生如发现有此类情况，应劝其离开，对于不服从管理者，及时报保卫部门。</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第十七条</w:t>
      </w:r>
      <w:r>
        <w:rPr>
          <w:rFonts w:cs="Calibri" w:asciiTheme="minorEastAsia" w:hAnsiTheme="minorEastAsia"/>
          <w:sz w:val="30"/>
          <w:szCs w:val="30"/>
        </w:rPr>
        <w:t> </w:t>
      </w:r>
      <w:r>
        <w:rPr>
          <w:rFonts w:hint="eastAsia" w:cs="宋体" w:asciiTheme="minorEastAsia" w:hAnsiTheme="minorEastAsia"/>
          <w:sz w:val="30"/>
          <w:szCs w:val="30"/>
        </w:rPr>
        <w:t>教室临时使用程序如下：</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（一）</w:t>
      </w:r>
      <w:r>
        <w:rPr>
          <w:rFonts w:hint="eastAsia" w:asciiTheme="minorEastAsia" w:hAnsiTheme="minorEastAsia"/>
          <w:sz w:val="30"/>
          <w:szCs w:val="30"/>
        </w:rPr>
        <w:t>教室临时使用申请原则上至少提前一个工作日，一般不多于一周。大型活动使用教室的，至少需提前两周办理手续。</w:t>
      </w:r>
      <w:r>
        <w:rPr>
          <w:rFonts w:hint="eastAsia" w:cs="宋体" w:asciiTheme="minorEastAsia" w:hAnsiTheme="minorEastAsia"/>
          <w:sz w:val="30"/>
          <w:szCs w:val="30"/>
        </w:rPr>
        <w:t>申请部门或教师需填写《乐山职业技术学院使用教室申请表》（见</w:t>
      </w:r>
      <w:r>
        <w:rPr>
          <w:rFonts w:cs="宋体" w:asciiTheme="minorEastAsia" w:hAnsiTheme="minorEastAsia"/>
          <w:sz w:val="30"/>
          <w:szCs w:val="30"/>
        </w:rPr>
        <w:t>附</w:t>
      </w:r>
      <w:r>
        <w:rPr>
          <w:rFonts w:hint="eastAsia" w:cs="宋体" w:asciiTheme="minorEastAsia" w:hAnsiTheme="minorEastAsia"/>
          <w:sz w:val="30"/>
          <w:szCs w:val="30"/>
        </w:rPr>
        <w:t>表</w:t>
      </w:r>
      <w:r>
        <w:rPr>
          <w:rFonts w:cs="宋体" w:asciiTheme="minorEastAsia" w:hAnsiTheme="minorEastAsia"/>
          <w:sz w:val="30"/>
          <w:szCs w:val="30"/>
        </w:rPr>
        <w:t>1）</w:t>
      </w:r>
      <w:r>
        <w:rPr>
          <w:rFonts w:hint="eastAsia" w:cs="宋体" w:asciiTheme="minorEastAsia" w:hAnsiTheme="minorEastAsia"/>
          <w:sz w:val="30"/>
          <w:szCs w:val="30"/>
        </w:rPr>
        <w:t>，经部门主管领导签署意见后，报送教务处；</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（二）教务处根据申请事由和学院教室资源情况确认可否使用；</w:t>
      </w:r>
    </w:p>
    <w:p>
      <w:pPr>
        <w:pStyle w:val="10"/>
        <w:ind w:firstLine="600"/>
        <w:rPr>
          <w:rFonts w:cs="宋体" w:asciiTheme="minorEastAsia" w:hAnsiTheme="minorEastAsia"/>
          <w:sz w:val="30"/>
          <w:szCs w:val="30"/>
        </w:rPr>
      </w:pPr>
      <w:r>
        <w:rPr>
          <w:rFonts w:hint="eastAsia" w:cs="宋体" w:asciiTheme="minorEastAsia" w:hAnsiTheme="minorEastAsia"/>
          <w:sz w:val="30"/>
          <w:szCs w:val="30"/>
        </w:rPr>
        <w:t>（三）教务处开具《乐山职业技术学院教室使用登记表》（见</w:t>
      </w:r>
      <w:r>
        <w:rPr>
          <w:rFonts w:cs="宋体" w:asciiTheme="minorEastAsia" w:hAnsiTheme="minorEastAsia"/>
          <w:sz w:val="30"/>
          <w:szCs w:val="30"/>
        </w:rPr>
        <w:t>附</w:t>
      </w:r>
      <w:r>
        <w:rPr>
          <w:rFonts w:hint="eastAsia" w:cs="宋体" w:asciiTheme="minorEastAsia" w:hAnsiTheme="minorEastAsia"/>
          <w:sz w:val="30"/>
          <w:szCs w:val="30"/>
        </w:rPr>
        <w:t>表</w:t>
      </w:r>
      <w:r>
        <w:rPr>
          <w:rFonts w:cs="宋体" w:asciiTheme="minorEastAsia" w:hAnsiTheme="minorEastAsia"/>
          <w:sz w:val="30"/>
          <w:szCs w:val="30"/>
        </w:rPr>
        <w:t>2）</w:t>
      </w:r>
      <w:r>
        <w:rPr>
          <w:rFonts w:hint="eastAsia" w:cs="宋体" w:asciiTheme="minorEastAsia" w:hAnsiTheme="minorEastAsia"/>
          <w:sz w:val="30"/>
          <w:szCs w:val="30"/>
        </w:rPr>
        <w:t>并加盖公章；</w:t>
      </w:r>
    </w:p>
    <w:p>
      <w:pPr>
        <w:pStyle w:val="10"/>
        <w:ind w:firstLine="600"/>
        <w:rPr>
          <w:rFonts w:cs="宋体" w:asciiTheme="minorEastAsia" w:hAnsiTheme="minorEastAsia"/>
          <w:sz w:val="30"/>
          <w:szCs w:val="30"/>
        </w:rPr>
      </w:pPr>
      <w:r>
        <w:rPr>
          <w:rFonts w:hint="eastAsia" w:cs="宋体" w:asciiTheme="minorEastAsia" w:hAnsiTheme="minorEastAsia"/>
          <w:sz w:val="30"/>
          <w:szCs w:val="30"/>
        </w:rPr>
        <w:t>（四）申请部门或教师凭《乐山职业技术学院教室使用登记表》（见</w:t>
      </w:r>
      <w:r>
        <w:rPr>
          <w:rFonts w:cs="宋体" w:asciiTheme="minorEastAsia" w:hAnsiTheme="minorEastAsia"/>
          <w:sz w:val="30"/>
          <w:szCs w:val="30"/>
        </w:rPr>
        <w:t>附</w:t>
      </w:r>
      <w:r>
        <w:rPr>
          <w:rFonts w:hint="eastAsia" w:cs="宋体" w:asciiTheme="minorEastAsia" w:hAnsiTheme="minorEastAsia"/>
          <w:sz w:val="30"/>
          <w:szCs w:val="30"/>
        </w:rPr>
        <w:t>表</w:t>
      </w:r>
      <w:r>
        <w:rPr>
          <w:rFonts w:cs="宋体" w:asciiTheme="minorEastAsia" w:hAnsiTheme="minorEastAsia"/>
          <w:sz w:val="30"/>
          <w:szCs w:val="30"/>
        </w:rPr>
        <w:t>2）</w:t>
      </w:r>
      <w:r>
        <w:rPr>
          <w:rFonts w:hint="eastAsia" w:cs="宋体" w:asciiTheme="minorEastAsia" w:hAnsiTheme="minorEastAsia"/>
          <w:sz w:val="30"/>
          <w:szCs w:val="30"/>
        </w:rPr>
        <w:t>到教学楼教室门禁管理人员处使用教室。</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第十八条</w:t>
      </w:r>
      <w:r>
        <w:rPr>
          <w:rFonts w:cs="Calibri" w:asciiTheme="minorEastAsia" w:hAnsiTheme="minorEastAsia"/>
          <w:sz w:val="30"/>
          <w:szCs w:val="30"/>
        </w:rPr>
        <w:t> </w:t>
      </w:r>
      <w:r>
        <w:rPr>
          <w:rFonts w:hint="eastAsia" w:asciiTheme="minorEastAsia" w:hAnsiTheme="minorEastAsia"/>
          <w:sz w:val="30"/>
          <w:szCs w:val="30"/>
        </w:rPr>
        <w:t>学院如有重大考试和工作安排时，全院所有教室的使用应按教务处的通知办理，已借出使用的教室也应服从安排，自行暂停或延后活动。</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第十九条</w:t>
      </w:r>
      <w:r>
        <w:rPr>
          <w:rFonts w:cs="Calibri" w:asciiTheme="minorEastAsia" w:hAnsiTheme="minorEastAsia"/>
          <w:sz w:val="30"/>
          <w:szCs w:val="30"/>
        </w:rPr>
        <w:t> </w:t>
      </w:r>
      <w:r>
        <w:rPr>
          <w:rFonts w:hint="eastAsia" w:cs="宋体" w:asciiTheme="minorEastAsia" w:hAnsiTheme="minorEastAsia"/>
          <w:sz w:val="30"/>
          <w:szCs w:val="30"/>
        </w:rPr>
        <w:t>期末考试期间，</w:t>
      </w:r>
      <w:r>
        <w:rPr>
          <w:rFonts w:hint="eastAsia" w:asciiTheme="minorEastAsia" w:hAnsiTheme="minorEastAsia"/>
          <w:sz w:val="30"/>
          <w:szCs w:val="30"/>
        </w:rPr>
        <w:t>教室一般不用于与考试无关的活动。</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第二十条</w:t>
      </w:r>
      <w:r>
        <w:rPr>
          <w:rFonts w:cs="Calibri" w:asciiTheme="minorEastAsia" w:hAnsiTheme="minorEastAsia"/>
          <w:sz w:val="30"/>
          <w:szCs w:val="30"/>
        </w:rPr>
        <w:t> </w:t>
      </w:r>
      <w:r>
        <w:rPr>
          <w:rFonts w:hint="eastAsia" w:cs="宋体" w:asciiTheme="minorEastAsia" w:hAnsiTheme="minorEastAsia"/>
          <w:sz w:val="30"/>
          <w:szCs w:val="30"/>
        </w:rPr>
        <w:t>教务处和教室管理人员不得私自外借教室。</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第二十一条</w:t>
      </w:r>
      <w:r>
        <w:rPr>
          <w:rFonts w:cs="Calibri" w:asciiTheme="minorEastAsia" w:hAnsiTheme="minorEastAsia"/>
          <w:sz w:val="30"/>
          <w:szCs w:val="30"/>
        </w:rPr>
        <w:t> </w:t>
      </w:r>
      <w:r>
        <w:rPr>
          <w:rFonts w:hint="eastAsia" w:cs="宋体" w:asciiTheme="minorEastAsia" w:hAnsiTheme="minorEastAsia"/>
          <w:sz w:val="30"/>
          <w:szCs w:val="30"/>
        </w:rPr>
        <w:t>教室是学校固有资产，未经批准，任何部门和个人不得私自改造教室功能。</w:t>
      </w:r>
    </w:p>
    <w:p>
      <w:pPr>
        <w:pStyle w:val="10"/>
        <w:ind w:firstLine="600"/>
        <w:rPr>
          <w:rFonts w:cs="宋体" w:asciiTheme="minorEastAsia" w:hAnsiTheme="minorEastAsia"/>
          <w:sz w:val="30"/>
          <w:szCs w:val="30"/>
        </w:rPr>
      </w:pPr>
    </w:p>
    <w:p>
      <w:pPr>
        <w:pStyle w:val="10"/>
        <w:ind w:firstLine="600"/>
        <w:jc w:val="center"/>
        <w:rPr>
          <w:rFonts w:cs="宋体" w:asciiTheme="minorEastAsia" w:hAnsiTheme="minorEastAsia"/>
          <w:sz w:val="30"/>
          <w:szCs w:val="30"/>
        </w:rPr>
      </w:pPr>
      <w:r>
        <w:rPr>
          <w:rFonts w:hint="eastAsia" w:cs="宋体" w:asciiTheme="minorEastAsia" w:hAnsiTheme="minorEastAsia"/>
          <w:sz w:val="30"/>
          <w:szCs w:val="30"/>
        </w:rPr>
        <w:t>第四章 附则</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第二十二条</w:t>
      </w:r>
      <w:r>
        <w:rPr>
          <w:rFonts w:cs="宋体" w:asciiTheme="minorEastAsia" w:hAnsiTheme="minorEastAsia"/>
          <w:sz w:val="30"/>
          <w:szCs w:val="30"/>
        </w:rPr>
        <w:t xml:space="preserve"> </w:t>
      </w:r>
      <w:r>
        <w:rPr>
          <w:rFonts w:hint="eastAsia" w:cs="宋体" w:asciiTheme="minorEastAsia" w:hAnsiTheme="minorEastAsia"/>
          <w:sz w:val="30"/>
          <w:szCs w:val="30"/>
        </w:rPr>
        <w:t>教学楼教室门禁管理人员，应将《乐山职业技术学院教室使用登记表》定期上交教务处统计汇总。</w:t>
      </w:r>
      <w:r>
        <w:rPr>
          <w:rFonts w:cs="宋体" w:asciiTheme="minorEastAsia" w:hAnsiTheme="minorEastAsia"/>
          <w:sz w:val="30"/>
          <w:szCs w:val="30"/>
        </w:rPr>
        <w:t xml:space="preserve"> </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第二十三条</w:t>
      </w:r>
      <w:r>
        <w:rPr>
          <w:rFonts w:cs="宋体" w:asciiTheme="minorEastAsia" w:hAnsiTheme="minorEastAsia"/>
          <w:sz w:val="30"/>
          <w:szCs w:val="30"/>
        </w:rPr>
        <w:t xml:space="preserve"> </w:t>
      </w:r>
      <w:r>
        <w:rPr>
          <w:rFonts w:hint="eastAsia" w:cs="宋体" w:asciiTheme="minorEastAsia" w:hAnsiTheme="minorEastAsia"/>
          <w:sz w:val="30"/>
          <w:szCs w:val="30"/>
        </w:rPr>
        <w:t>教室内的宣传标语等内容需经学院认定。</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第二十四条 本规定由教务处负责解释。</w:t>
      </w:r>
    </w:p>
    <w:p>
      <w:pPr>
        <w:pStyle w:val="10"/>
        <w:ind w:firstLine="600"/>
        <w:rPr>
          <w:rFonts w:cs="宋体" w:asciiTheme="minorEastAsia" w:hAnsiTheme="minorEastAsia"/>
          <w:sz w:val="30"/>
          <w:szCs w:val="30"/>
        </w:rPr>
      </w:pPr>
      <w:r>
        <w:rPr>
          <w:rFonts w:hint="eastAsia" w:cs="宋体" w:asciiTheme="minorEastAsia" w:hAnsiTheme="minorEastAsia"/>
          <w:sz w:val="30"/>
          <w:szCs w:val="30"/>
        </w:rPr>
        <w:t>第二十五条 本规定自公布之日起执行。</w:t>
      </w:r>
    </w:p>
    <w:p>
      <w:pPr>
        <w:pStyle w:val="10"/>
        <w:ind w:firstLine="600"/>
        <w:rPr>
          <w:rFonts w:cs="宋体" w:asciiTheme="minorEastAsia" w:hAnsiTheme="minorEastAsia"/>
          <w:sz w:val="30"/>
          <w:szCs w:val="30"/>
        </w:rPr>
        <w:sectPr>
          <w:pgSz w:w="11906" w:h="16838"/>
          <w:pgMar w:top="1985" w:right="1644" w:bottom="1276" w:left="1474" w:header="851" w:footer="992" w:gutter="0"/>
          <w:cols w:space="425" w:num="1"/>
          <w:docGrid w:type="lines" w:linePitch="312" w:charSpace="0"/>
        </w:sectPr>
      </w:pPr>
    </w:p>
    <w:p>
      <w:pPr>
        <w:spacing w:line="360" w:lineRule="auto"/>
        <w:rPr>
          <w:rFonts w:asciiTheme="minorEastAsia" w:hAnsiTheme="minorEastAsia"/>
          <w:sz w:val="30"/>
          <w:szCs w:val="30"/>
        </w:rPr>
      </w:pPr>
      <w:r>
        <w:rPr>
          <w:rFonts w:hint="eastAsia" w:asciiTheme="minorEastAsia" w:hAnsiTheme="minorEastAsia"/>
          <w:sz w:val="30"/>
          <w:szCs w:val="30"/>
        </w:rPr>
        <w:t>附表1</w:t>
      </w:r>
    </w:p>
    <w:p>
      <w:pPr>
        <w:jc w:val="center"/>
        <w:rPr>
          <w:rFonts w:asciiTheme="minorEastAsia" w:hAnsiTheme="minorEastAsia"/>
          <w:sz w:val="30"/>
          <w:szCs w:val="30"/>
        </w:rPr>
      </w:pPr>
      <w:r>
        <w:rPr>
          <w:rFonts w:hint="eastAsia" w:asciiTheme="minorEastAsia" w:hAnsiTheme="minorEastAsia"/>
          <w:sz w:val="30"/>
          <w:szCs w:val="30"/>
        </w:rPr>
        <w:t>乐山职业技术学院使用教室申请表</w:t>
      </w:r>
    </w:p>
    <w:p>
      <w:pPr>
        <w:jc w:val="center"/>
        <w:rPr>
          <w:rFonts w:asciiTheme="minorEastAsia" w:hAnsiTheme="minorEastAsia"/>
          <w:sz w:val="30"/>
          <w:szCs w:val="30"/>
        </w:rPr>
      </w:pPr>
    </w:p>
    <w:tbl>
      <w:tblPr>
        <w:tblStyle w:val="8"/>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2683"/>
        <w:gridCol w:w="1581"/>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shd w:val="clear" w:color="auto" w:fill="auto"/>
          </w:tcPr>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申请部门（或人）</w:t>
            </w:r>
          </w:p>
        </w:tc>
        <w:tc>
          <w:tcPr>
            <w:tcW w:w="2683" w:type="dxa"/>
            <w:shd w:val="clear" w:color="auto" w:fill="auto"/>
          </w:tcPr>
          <w:p>
            <w:pPr>
              <w:spacing w:before="156" w:beforeLines="50" w:after="156" w:afterLines="50"/>
              <w:rPr>
                <w:rFonts w:asciiTheme="minorEastAsia" w:hAnsiTheme="minorEastAsia"/>
                <w:sz w:val="30"/>
                <w:szCs w:val="30"/>
              </w:rPr>
            </w:pPr>
          </w:p>
        </w:tc>
        <w:tc>
          <w:tcPr>
            <w:tcW w:w="1581" w:type="dxa"/>
            <w:shd w:val="clear" w:color="auto" w:fill="auto"/>
          </w:tcPr>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联系电话</w:t>
            </w:r>
          </w:p>
        </w:tc>
        <w:tc>
          <w:tcPr>
            <w:tcW w:w="2085" w:type="dxa"/>
            <w:shd w:val="clear" w:color="auto" w:fill="auto"/>
          </w:tcPr>
          <w:p>
            <w:pPr>
              <w:spacing w:before="156" w:beforeLines="50" w:after="156" w:afterLines="50"/>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shd w:val="clear" w:color="auto" w:fill="auto"/>
          </w:tcPr>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使用时间/节次</w:t>
            </w:r>
          </w:p>
        </w:tc>
        <w:tc>
          <w:tcPr>
            <w:tcW w:w="2683" w:type="dxa"/>
            <w:shd w:val="clear" w:color="auto" w:fill="auto"/>
          </w:tcPr>
          <w:p>
            <w:pPr>
              <w:spacing w:before="156" w:beforeLines="50" w:after="156" w:afterLines="50"/>
              <w:rPr>
                <w:rFonts w:asciiTheme="minorEastAsia" w:hAnsiTheme="minorEastAsia"/>
                <w:sz w:val="30"/>
                <w:szCs w:val="30"/>
              </w:rPr>
            </w:pPr>
          </w:p>
        </w:tc>
        <w:tc>
          <w:tcPr>
            <w:tcW w:w="1581" w:type="dxa"/>
            <w:shd w:val="clear" w:color="auto" w:fill="auto"/>
          </w:tcPr>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人    数</w:t>
            </w:r>
          </w:p>
        </w:tc>
        <w:tc>
          <w:tcPr>
            <w:tcW w:w="2085" w:type="dxa"/>
            <w:shd w:val="clear" w:color="auto" w:fill="auto"/>
          </w:tcPr>
          <w:p>
            <w:pPr>
              <w:spacing w:before="156" w:beforeLines="50" w:after="156" w:afterLines="50"/>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2655" w:type="dxa"/>
            <w:shd w:val="clear" w:color="auto" w:fill="auto"/>
            <w:vAlign w:val="center"/>
          </w:tcPr>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使用事由</w:t>
            </w:r>
          </w:p>
        </w:tc>
        <w:tc>
          <w:tcPr>
            <w:tcW w:w="6349" w:type="dxa"/>
            <w:gridSpan w:val="3"/>
            <w:shd w:val="clear" w:color="auto" w:fill="auto"/>
          </w:tcPr>
          <w:p>
            <w:pPr>
              <w:spacing w:before="156" w:beforeLines="50" w:after="156" w:afterLines="50"/>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trPr>
        <w:tc>
          <w:tcPr>
            <w:tcW w:w="2655" w:type="dxa"/>
            <w:shd w:val="clear" w:color="auto" w:fill="auto"/>
            <w:vAlign w:val="center"/>
          </w:tcPr>
          <w:p>
            <w:pPr>
              <w:spacing w:before="156" w:beforeLines="50" w:after="156" w:afterLines="50"/>
              <w:jc w:val="center"/>
              <w:rPr>
                <w:rFonts w:asciiTheme="minorEastAsia" w:hAnsiTheme="minorEastAsia"/>
                <w:sz w:val="30"/>
                <w:szCs w:val="30"/>
              </w:rPr>
            </w:pPr>
            <w:r>
              <w:rPr>
                <w:rFonts w:asciiTheme="minorEastAsia" w:hAnsiTheme="minorEastAsia"/>
                <w:sz w:val="30"/>
                <w:szCs w:val="30"/>
              </w:rPr>
              <w:t>申请</w:t>
            </w:r>
            <w:r>
              <w:rPr>
                <w:rFonts w:hint="eastAsia" w:asciiTheme="minorEastAsia" w:hAnsiTheme="minorEastAsia"/>
                <w:sz w:val="30"/>
                <w:szCs w:val="30"/>
              </w:rPr>
              <w:t>部门</w:t>
            </w:r>
          </w:p>
          <w:p>
            <w:pPr>
              <w:spacing w:before="156" w:beforeLines="50" w:after="156" w:afterLines="50"/>
              <w:jc w:val="center"/>
              <w:rPr>
                <w:rFonts w:asciiTheme="minorEastAsia" w:hAnsiTheme="minorEastAsia"/>
                <w:sz w:val="30"/>
                <w:szCs w:val="30"/>
              </w:rPr>
            </w:pPr>
            <w:r>
              <w:rPr>
                <w:rFonts w:asciiTheme="minorEastAsia" w:hAnsiTheme="minorEastAsia"/>
                <w:sz w:val="30"/>
                <w:szCs w:val="30"/>
              </w:rPr>
              <w:t>意</w:t>
            </w:r>
            <w:r>
              <w:rPr>
                <w:rFonts w:hint="eastAsia" w:asciiTheme="minorEastAsia" w:hAnsiTheme="minorEastAsia"/>
                <w:sz w:val="30"/>
                <w:szCs w:val="30"/>
              </w:rPr>
              <w:t xml:space="preserve">    </w:t>
            </w:r>
            <w:r>
              <w:rPr>
                <w:rFonts w:asciiTheme="minorEastAsia" w:hAnsiTheme="minorEastAsia"/>
                <w:sz w:val="30"/>
                <w:szCs w:val="30"/>
              </w:rPr>
              <w:t>见</w:t>
            </w:r>
          </w:p>
        </w:tc>
        <w:tc>
          <w:tcPr>
            <w:tcW w:w="6349" w:type="dxa"/>
            <w:gridSpan w:val="3"/>
            <w:shd w:val="clear" w:color="auto" w:fill="auto"/>
            <w:vAlign w:val="center"/>
          </w:tcPr>
          <w:p>
            <w:pPr>
              <w:spacing w:line="420" w:lineRule="exact"/>
              <w:rPr>
                <w:rFonts w:asciiTheme="minorEastAsia" w:hAnsiTheme="minorEastAsia"/>
                <w:sz w:val="30"/>
                <w:szCs w:val="30"/>
              </w:rPr>
            </w:pPr>
          </w:p>
          <w:p>
            <w:pPr>
              <w:spacing w:line="420" w:lineRule="exact"/>
              <w:ind w:firstLine="3150" w:firstLineChars="1050"/>
              <w:rPr>
                <w:rFonts w:asciiTheme="minorEastAsia" w:hAnsiTheme="minorEastAsia"/>
                <w:sz w:val="30"/>
                <w:szCs w:val="30"/>
              </w:rPr>
            </w:pPr>
          </w:p>
          <w:p>
            <w:pPr>
              <w:spacing w:line="420" w:lineRule="exact"/>
              <w:ind w:left="465" w:right="1200"/>
              <w:jc w:val="center"/>
              <w:rPr>
                <w:rFonts w:asciiTheme="minorEastAsia" w:hAnsiTheme="minorEastAsia"/>
                <w:sz w:val="30"/>
                <w:szCs w:val="30"/>
              </w:rPr>
            </w:pPr>
            <w:r>
              <w:rPr>
                <w:rFonts w:hint="eastAsia" w:asciiTheme="minorEastAsia" w:hAnsiTheme="minorEastAsia"/>
                <w:sz w:val="30"/>
                <w:szCs w:val="30"/>
              </w:rPr>
              <w:t xml:space="preserve">        签（章）：       </w:t>
            </w:r>
          </w:p>
          <w:p>
            <w:pPr>
              <w:spacing w:line="420" w:lineRule="exact"/>
              <w:ind w:right="860"/>
              <w:jc w:val="right"/>
              <w:rPr>
                <w:rFonts w:asciiTheme="minorEastAsia" w:hAnsiTheme="minorEastAsia"/>
                <w:sz w:val="30"/>
                <w:szCs w:val="30"/>
              </w:rPr>
            </w:pPr>
            <w:r>
              <w:rPr>
                <w:rFonts w:hint="eastAsia" w:asciiTheme="minorEastAsia" w:hAnsiTheme="minorEastAsia"/>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2655" w:type="dxa"/>
            <w:shd w:val="clear" w:color="auto" w:fill="auto"/>
            <w:vAlign w:val="center"/>
          </w:tcPr>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教 务 处</w:t>
            </w:r>
          </w:p>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意    见</w:t>
            </w:r>
          </w:p>
        </w:tc>
        <w:tc>
          <w:tcPr>
            <w:tcW w:w="2683" w:type="dxa"/>
            <w:shd w:val="clear" w:color="auto" w:fill="auto"/>
            <w:vAlign w:val="center"/>
          </w:tcPr>
          <w:p>
            <w:pPr>
              <w:spacing w:line="420" w:lineRule="exact"/>
              <w:rPr>
                <w:rFonts w:asciiTheme="minorEastAsia" w:hAnsiTheme="minorEastAsia"/>
                <w:sz w:val="30"/>
                <w:szCs w:val="30"/>
              </w:rPr>
            </w:pPr>
          </w:p>
        </w:tc>
        <w:tc>
          <w:tcPr>
            <w:tcW w:w="1581" w:type="dxa"/>
            <w:shd w:val="clear" w:color="auto" w:fill="auto"/>
            <w:vAlign w:val="center"/>
          </w:tcPr>
          <w:p>
            <w:pPr>
              <w:spacing w:before="156" w:beforeLines="50" w:after="156" w:afterLines="50"/>
              <w:jc w:val="center"/>
              <w:rPr>
                <w:rFonts w:asciiTheme="minorEastAsia" w:hAnsiTheme="minorEastAsia"/>
                <w:sz w:val="30"/>
                <w:szCs w:val="30"/>
              </w:rPr>
            </w:pPr>
            <w:r>
              <w:rPr>
                <w:rFonts w:asciiTheme="minorEastAsia" w:hAnsiTheme="minorEastAsia"/>
                <w:sz w:val="30"/>
                <w:szCs w:val="30"/>
              </w:rPr>
              <w:t>教室</w:t>
            </w:r>
            <w:r>
              <w:rPr>
                <w:rFonts w:hint="eastAsia" w:asciiTheme="minorEastAsia" w:hAnsiTheme="minorEastAsia"/>
                <w:sz w:val="30"/>
                <w:szCs w:val="30"/>
              </w:rPr>
              <w:t>编号</w:t>
            </w:r>
          </w:p>
        </w:tc>
        <w:tc>
          <w:tcPr>
            <w:tcW w:w="2085" w:type="dxa"/>
            <w:shd w:val="clear" w:color="auto" w:fill="auto"/>
            <w:vAlign w:val="center"/>
          </w:tcPr>
          <w:p>
            <w:pPr>
              <w:spacing w:line="420" w:lineRule="exact"/>
              <w:rPr>
                <w:rFonts w:asciiTheme="minorEastAsia" w:hAnsiTheme="minorEastAsia"/>
                <w:sz w:val="30"/>
                <w:szCs w:val="30"/>
              </w:rPr>
            </w:pPr>
          </w:p>
        </w:tc>
      </w:tr>
    </w:tbl>
    <w:p>
      <w:pPr>
        <w:spacing w:line="400" w:lineRule="exact"/>
        <w:rPr>
          <w:rFonts w:asciiTheme="minorEastAsia" w:hAnsiTheme="minorEastAsia"/>
          <w:sz w:val="30"/>
          <w:szCs w:val="30"/>
        </w:rPr>
      </w:pPr>
      <w:r>
        <w:rPr>
          <w:rFonts w:hint="eastAsia" w:asciiTheme="minorEastAsia" w:hAnsiTheme="minorEastAsia"/>
          <w:sz w:val="30"/>
          <w:szCs w:val="30"/>
        </w:rPr>
        <w:t>申请使用教室注意事项：</w:t>
      </w:r>
    </w:p>
    <w:p>
      <w:pPr>
        <w:spacing w:line="400" w:lineRule="exact"/>
        <w:ind w:firstLine="600" w:firstLineChars="200"/>
        <w:rPr>
          <w:rFonts w:asciiTheme="minorEastAsia" w:hAnsiTheme="minorEastAsia"/>
          <w:sz w:val="30"/>
          <w:szCs w:val="30"/>
        </w:rPr>
      </w:pPr>
      <w:r>
        <w:rPr>
          <w:rFonts w:hint="eastAsia" w:asciiTheme="minorEastAsia" w:hAnsiTheme="minorEastAsia"/>
          <w:sz w:val="30"/>
          <w:szCs w:val="30"/>
        </w:rPr>
        <w:t>1.全院各相关部门、教学单位使用教室开展除日常教学外的教学科研活动及学生活动均需要填写此表格。</w:t>
      </w:r>
    </w:p>
    <w:p>
      <w:pPr>
        <w:spacing w:line="400" w:lineRule="exact"/>
        <w:ind w:firstLine="600" w:firstLineChars="200"/>
        <w:rPr>
          <w:rFonts w:asciiTheme="minorEastAsia" w:hAnsiTheme="minorEastAsia"/>
          <w:sz w:val="30"/>
          <w:szCs w:val="30"/>
        </w:rPr>
      </w:pPr>
      <w:r>
        <w:rPr>
          <w:rFonts w:hint="eastAsia" w:asciiTheme="minorEastAsia" w:hAnsiTheme="minorEastAsia"/>
          <w:sz w:val="30"/>
          <w:szCs w:val="30"/>
        </w:rPr>
        <w:t>2</w:t>
      </w:r>
      <w:r>
        <w:rPr>
          <w:rFonts w:asciiTheme="minorEastAsia" w:hAnsiTheme="minorEastAsia"/>
          <w:sz w:val="30"/>
          <w:szCs w:val="30"/>
        </w:rPr>
        <w:t>.</w:t>
      </w:r>
      <w:r>
        <w:rPr>
          <w:rFonts w:hint="eastAsia" w:asciiTheme="minorEastAsia" w:hAnsiTheme="minorEastAsia"/>
          <w:sz w:val="30"/>
          <w:szCs w:val="30"/>
        </w:rPr>
        <w:t>申请流程：由申请人详细填写表格→申请人所在部门负责人签字并加盖公章→教务处核实教室冲突情况，签字→使用教室。</w:t>
      </w:r>
    </w:p>
    <w:p>
      <w:pPr>
        <w:spacing w:line="400" w:lineRule="exact"/>
        <w:ind w:firstLine="600" w:firstLineChars="200"/>
        <w:rPr>
          <w:rFonts w:asciiTheme="minorEastAsia" w:hAnsiTheme="minorEastAsia"/>
          <w:sz w:val="30"/>
          <w:szCs w:val="30"/>
        </w:rPr>
      </w:pPr>
      <w:r>
        <w:rPr>
          <w:rFonts w:hint="eastAsia" w:asciiTheme="minorEastAsia" w:hAnsiTheme="minorEastAsia"/>
          <w:sz w:val="30"/>
          <w:szCs w:val="30"/>
        </w:rPr>
        <w:t>3．使用过程中，保持教室设施设备的完好，如有损坏照价赔偿。</w:t>
      </w:r>
    </w:p>
    <w:p>
      <w:pPr>
        <w:spacing w:line="400" w:lineRule="exact"/>
        <w:ind w:firstLine="600" w:firstLineChars="200"/>
        <w:rPr>
          <w:rFonts w:asciiTheme="minorEastAsia" w:hAnsiTheme="minorEastAsia"/>
          <w:sz w:val="30"/>
          <w:szCs w:val="30"/>
        </w:rPr>
      </w:pPr>
      <w:r>
        <w:rPr>
          <w:rFonts w:hint="eastAsia" w:asciiTheme="minorEastAsia" w:hAnsiTheme="minorEastAsia"/>
          <w:sz w:val="30"/>
          <w:szCs w:val="30"/>
        </w:rPr>
        <w:t>4.使用过程中，使用人需要保持教室内卫生。</w:t>
      </w:r>
    </w:p>
    <w:p>
      <w:pPr>
        <w:spacing w:line="400" w:lineRule="exact"/>
        <w:ind w:firstLine="600" w:firstLineChars="200"/>
        <w:rPr>
          <w:rFonts w:asciiTheme="minorEastAsia" w:hAnsiTheme="minorEastAsia"/>
          <w:sz w:val="30"/>
          <w:szCs w:val="30"/>
        </w:rPr>
      </w:pPr>
      <w:r>
        <w:rPr>
          <w:rFonts w:hint="eastAsia" w:asciiTheme="minorEastAsia" w:hAnsiTheme="minorEastAsia"/>
          <w:sz w:val="30"/>
          <w:szCs w:val="30"/>
        </w:rPr>
        <w:t>5.未经允许，任何人不得在擅自使用教室。一经发现，将立即取消或停止教室使用，并对相关人员或单位进行通报批评。</w:t>
      </w:r>
    </w:p>
    <w:p>
      <w:pPr>
        <w:spacing w:line="400" w:lineRule="exact"/>
        <w:ind w:firstLine="600" w:firstLineChars="200"/>
        <w:rPr>
          <w:rFonts w:asciiTheme="minorEastAsia" w:hAnsiTheme="minorEastAsia"/>
          <w:sz w:val="30"/>
          <w:szCs w:val="30"/>
        </w:rPr>
      </w:pPr>
      <w:r>
        <w:rPr>
          <w:rFonts w:hint="eastAsia" w:asciiTheme="minorEastAsia" w:hAnsiTheme="minorEastAsia"/>
          <w:sz w:val="30"/>
          <w:szCs w:val="30"/>
        </w:rPr>
        <w:t>6.任何使用教室的情况与正常教学发生冲突，教务处应立即停止该教室使用，以保证正常的教育教学秩序。</w:t>
      </w:r>
    </w:p>
    <w:p>
      <w:pPr>
        <w:spacing w:line="360" w:lineRule="auto"/>
        <w:rPr>
          <w:rFonts w:asciiTheme="minorEastAsia" w:hAnsiTheme="minorEastAsia"/>
          <w:sz w:val="30"/>
          <w:szCs w:val="30"/>
        </w:rPr>
      </w:pPr>
      <w:r>
        <w:rPr>
          <w:rFonts w:hint="eastAsia" w:asciiTheme="minorEastAsia" w:hAnsiTheme="minorEastAsia"/>
          <w:sz w:val="30"/>
          <w:szCs w:val="30"/>
        </w:rPr>
        <w:t>附表2</w:t>
      </w:r>
    </w:p>
    <w:p>
      <w:pPr>
        <w:jc w:val="center"/>
        <w:rPr>
          <w:rFonts w:asciiTheme="minorEastAsia" w:hAnsiTheme="minorEastAsia"/>
          <w:sz w:val="30"/>
          <w:szCs w:val="30"/>
        </w:rPr>
      </w:pPr>
      <w:r>
        <w:rPr>
          <w:rFonts w:hint="eastAsia" w:asciiTheme="minorEastAsia" w:hAnsiTheme="minorEastAsia"/>
          <w:sz w:val="30"/>
          <w:szCs w:val="30"/>
        </w:rPr>
        <w:t xml:space="preserve">乐山职业技术学院教室使用登记表 </w:t>
      </w:r>
    </w:p>
    <w:p>
      <w:pPr>
        <w:jc w:val="center"/>
        <w:rPr>
          <w:rFonts w:asciiTheme="minorEastAsia" w:hAnsiTheme="minorEastAsia"/>
          <w:sz w:val="30"/>
          <w:szCs w:val="30"/>
        </w:rPr>
      </w:pPr>
    </w:p>
    <w:tbl>
      <w:tblPr>
        <w:tblStyle w:val="8"/>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399"/>
        <w:gridCol w:w="1648"/>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508" w:type="dxa"/>
            <w:shd w:val="clear" w:color="auto" w:fill="auto"/>
            <w:vAlign w:val="center"/>
          </w:tcPr>
          <w:p>
            <w:pPr>
              <w:spacing w:before="156" w:beforeLines="50" w:after="156" w:afterLines="50"/>
              <w:rPr>
                <w:rFonts w:asciiTheme="minorEastAsia" w:hAnsiTheme="minorEastAsia"/>
                <w:sz w:val="30"/>
                <w:szCs w:val="30"/>
              </w:rPr>
            </w:pPr>
            <w:r>
              <w:rPr>
                <w:rFonts w:hint="eastAsia" w:asciiTheme="minorEastAsia" w:hAnsiTheme="minorEastAsia"/>
                <w:sz w:val="30"/>
                <w:szCs w:val="30"/>
              </w:rPr>
              <w:t>申请部门（或人）</w:t>
            </w:r>
          </w:p>
        </w:tc>
        <w:tc>
          <w:tcPr>
            <w:tcW w:w="2399" w:type="dxa"/>
            <w:shd w:val="clear" w:color="auto" w:fill="auto"/>
            <w:vAlign w:val="center"/>
          </w:tcPr>
          <w:p>
            <w:pPr>
              <w:spacing w:before="156" w:beforeLines="50" w:after="156" w:afterLines="50"/>
              <w:jc w:val="center"/>
              <w:rPr>
                <w:rFonts w:asciiTheme="minorEastAsia" w:hAnsiTheme="minorEastAsia"/>
                <w:sz w:val="30"/>
                <w:szCs w:val="30"/>
              </w:rPr>
            </w:pPr>
          </w:p>
        </w:tc>
        <w:tc>
          <w:tcPr>
            <w:tcW w:w="1648" w:type="dxa"/>
            <w:shd w:val="clear" w:color="auto" w:fill="auto"/>
            <w:vAlign w:val="center"/>
          </w:tcPr>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联系方式</w:t>
            </w:r>
          </w:p>
        </w:tc>
        <w:tc>
          <w:tcPr>
            <w:tcW w:w="2449" w:type="dxa"/>
            <w:shd w:val="clear" w:color="auto" w:fill="auto"/>
            <w:vAlign w:val="center"/>
          </w:tcPr>
          <w:p>
            <w:pPr>
              <w:spacing w:before="156" w:beforeLines="50" w:after="156" w:afterLines="50"/>
              <w:jc w:val="center"/>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2508" w:type="dxa"/>
            <w:shd w:val="clear" w:color="auto" w:fill="auto"/>
            <w:vAlign w:val="center"/>
          </w:tcPr>
          <w:p>
            <w:pPr>
              <w:spacing w:before="156" w:beforeLines="50" w:after="156" w:afterLines="50"/>
              <w:rPr>
                <w:rFonts w:asciiTheme="minorEastAsia" w:hAnsiTheme="minorEastAsia"/>
                <w:sz w:val="30"/>
                <w:szCs w:val="30"/>
              </w:rPr>
            </w:pPr>
            <w:r>
              <w:rPr>
                <w:rFonts w:hint="eastAsia" w:asciiTheme="minorEastAsia" w:hAnsiTheme="minorEastAsia"/>
                <w:sz w:val="30"/>
                <w:szCs w:val="30"/>
              </w:rPr>
              <w:t>使用单位</w:t>
            </w:r>
          </w:p>
        </w:tc>
        <w:tc>
          <w:tcPr>
            <w:tcW w:w="2399" w:type="dxa"/>
            <w:shd w:val="clear" w:color="auto" w:fill="auto"/>
            <w:vAlign w:val="center"/>
          </w:tcPr>
          <w:p>
            <w:pPr>
              <w:spacing w:before="156" w:beforeLines="50" w:after="156" w:afterLines="50"/>
              <w:jc w:val="center"/>
              <w:rPr>
                <w:rFonts w:asciiTheme="minorEastAsia" w:hAnsiTheme="minorEastAsia"/>
                <w:sz w:val="30"/>
                <w:szCs w:val="30"/>
              </w:rPr>
            </w:pPr>
          </w:p>
        </w:tc>
        <w:tc>
          <w:tcPr>
            <w:tcW w:w="1648" w:type="dxa"/>
            <w:shd w:val="clear" w:color="auto" w:fill="auto"/>
            <w:vAlign w:val="center"/>
          </w:tcPr>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申请时间</w:t>
            </w:r>
          </w:p>
        </w:tc>
        <w:tc>
          <w:tcPr>
            <w:tcW w:w="2449" w:type="dxa"/>
            <w:shd w:val="clear" w:color="auto" w:fill="auto"/>
            <w:vAlign w:val="center"/>
          </w:tcPr>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2508" w:type="dxa"/>
            <w:shd w:val="clear" w:color="auto" w:fill="auto"/>
            <w:vAlign w:val="center"/>
          </w:tcPr>
          <w:p>
            <w:pPr>
              <w:spacing w:before="156" w:beforeLines="50" w:after="156" w:afterLines="50"/>
              <w:rPr>
                <w:rFonts w:asciiTheme="minorEastAsia" w:hAnsiTheme="minorEastAsia"/>
                <w:sz w:val="30"/>
                <w:szCs w:val="30"/>
              </w:rPr>
            </w:pPr>
            <w:r>
              <w:rPr>
                <w:rFonts w:hint="eastAsia" w:asciiTheme="minorEastAsia" w:hAnsiTheme="minorEastAsia"/>
                <w:sz w:val="30"/>
                <w:szCs w:val="30"/>
              </w:rPr>
              <w:t>使用时间/节次</w:t>
            </w:r>
          </w:p>
        </w:tc>
        <w:tc>
          <w:tcPr>
            <w:tcW w:w="2399" w:type="dxa"/>
            <w:shd w:val="clear" w:color="auto" w:fill="auto"/>
            <w:vAlign w:val="center"/>
          </w:tcPr>
          <w:p>
            <w:pPr>
              <w:spacing w:before="156" w:beforeLines="50" w:after="156" w:afterLines="50"/>
              <w:jc w:val="center"/>
              <w:rPr>
                <w:rFonts w:asciiTheme="minorEastAsia" w:hAnsiTheme="minorEastAsia"/>
                <w:sz w:val="30"/>
                <w:szCs w:val="30"/>
              </w:rPr>
            </w:pPr>
          </w:p>
        </w:tc>
        <w:tc>
          <w:tcPr>
            <w:tcW w:w="1648" w:type="dxa"/>
            <w:shd w:val="clear" w:color="auto" w:fill="auto"/>
            <w:vAlign w:val="center"/>
          </w:tcPr>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教室编号</w:t>
            </w:r>
          </w:p>
        </w:tc>
        <w:tc>
          <w:tcPr>
            <w:tcW w:w="2449" w:type="dxa"/>
            <w:shd w:val="clear" w:color="auto" w:fill="auto"/>
            <w:vAlign w:val="center"/>
          </w:tcPr>
          <w:p>
            <w:pPr>
              <w:spacing w:before="156" w:beforeLines="50" w:after="156" w:afterLines="50"/>
              <w:jc w:val="center"/>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9004" w:type="dxa"/>
            <w:gridSpan w:val="4"/>
            <w:shd w:val="clear" w:color="auto" w:fill="auto"/>
          </w:tcPr>
          <w:p>
            <w:pPr>
              <w:spacing w:before="156" w:beforeLines="50" w:after="156" w:afterLines="50"/>
              <w:rPr>
                <w:rFonts w:asciiTheme="minorEastAsia" w:hAnsiTheme="minorEastAsia"/>
                <w:sz w:val="30"/>
                <w:szCs w:val="30"/>
              </w:rPr>
            </w:pPr>
            <w:r>
              <w:rPr>
                <w:rFonts w:hint="eastAsia" w:asciiTheme="minorEastAsia" w:hAnsiTheme="minorEastAsia"/>
                <w:sz w:val="30"/>
                <w:szCs w:val="30"/>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2" w:hRule="atLeast"/>
        </w:trPr>
        <w:tc>
          <w:tcPr>
            <w:tcW w:w="2508" w:type="dxa"/>
            <w:shd w:val="clear" w:color="auto" w:fill="auto"/>
            <w:vAlign w:val="center"/>
          </w:tcPr>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教务处</w:t>
            </w:r>
          </w:p>
          <w:p>
            <w:pPr>
              <w:spacing w:before="156" w:beforeLines="50" w:after="156" w:afterLines="50"/>
              <w:jc w:val="center"/>
              <w:rPr>
                <w:rFonts w:asciiTheme="minorEastAsia" w:hAnsiTheme="minorEastAsia"/>
                <w:sz w:val="30"/>
                <w:szCs w:val="30"/>
              </w:rPr>
            </w:pPr>
            <w:r>
              <w:rPr>
                <w:rFonts w:hint="eastAsia" w:asciiTheme="minorEastAsia" w:hAnsiTheme="minorEastAsia"/>
                <w:sz w:val="30"/>
                <w:szCs w:val="30"/>
              </w:rPr>
              <w:t>意  见</w:t>
            </w:r>
          </w:p>
        </w:tc>
        <w:tc>
          <w:tcPr>
            <w:tcW w:w="6496" w:type="dxa"/>
            <w:gridSpan w:val="3"/>
            <w:shd w:val="clear" w:color="auto" w:fill="auto"/>
            <w:vAlign w:val="center"/>
          </w:tcPr>
          <w:p>
            <w:pPr>
              <w:spacing w:before="156" w:beforeLines="50" w:after="156" w:afterLines="50"/>
              <w:rPr>
                <w:rFonts w:asciiTheme="minorEastAsia" w:hAnsiTheme="minorEastAsia"/>
                <w:sz w:val="30"/>
                <w:szCs w:val="30"/>
              </w:rPr>
            </w:pPr>
          </w:p>
          <w:p>
            <w:pPr>
              <w:spacing w:before="156" w:beforeLines="50" w:after="156" w:afterLines="50"/>
              <w:rPr>
                <w:rFonts w:asciiTheme="minorEastAsia" w:hAnsiTheme="minorEastAsia"/>
                <w:sz w:val="30"/>
                <w:szCs w:val="30"/>
              </w:rPr>
            </w:pPr>
            <w:r>
              <w:rPr>
                <w:rFonts w:hint="eastAsia" w:asciiTheme="minorEastAsia" w:hAnsiTheme="minorEastAsia"/>
                <w:sz w:val="30"/>
                <w:szCs w:val="30"/>
              </w:rPr>
              <w:t xml:space="preserve">            </w:t>
            </w:r>
          </w:p>
          <w:p>
            <w:pPr>
              <w:spacing w:before="156" w:beforeLines="50" w:after="156" w:afterLines="50"/>
              <w:ind w:firstLine="600" w:firstLineChars="200"/>
              <w:jc w:val="center"/>
              <w:rPr>
                <w:rFonts w:asciiTheme="minorEastAsia" w:hAnsiTheme="minorEastAsia"/>
                <w:sz w:val="30"/>
                <w:szCs w:val="30"/>
              </w:rPr>
            </w:pPr>
            <w:r>
              <w:rPr>
                <w:rFonts w:hint="eastAsia" w:asciiTheme="minorEastAsia" w:hAnsiTheme="minorEastAsia"/>
                <w:sz w:val="30"/>
                <w:szCs w:val="30"/>
              </w:rPr>
              <w:t xml:space="preserve">   签（章）</w:t>
            </w:r>
          </w:p>
          <w:p>
            <w:pPr>
              <w:spacing w:before="156" w:beforeLines="50" w:after="156" w:afterLines="50"/>
              <w:ind w:firstLine="600" w:firstLineChars="200"/>
              <w:jc w:val="center"/>
              <w:rPr>
                <w:rFonts w:asciiTheme="minorEastAsia" w:hAnsiTheme="minorEastAsia"/>
                <w:sz w:val="30"/>
                <w:szCs w:val="30"/>
              </w:rPr>
            </w:pPr>
            <w:r>
              <w:rPr>
                <w:rFonts w:hint="eastAsia" w:asciiTheme="minorEastAsia" w:hAnsiTheme="minorEastAsia"/>
                <w:sz w:val="30"/>
                <w:szCs w:val="30"/>
              </w:rPr>
              <w:t xml:space="preserve">     年   月   日</w:t>
            </w:r>
          </w:p>
        </w:tc>
      </w:tr>
    </w:tbl>
    <w:p>
      <w:pPr>
        <w:spacing w:line="360" w:lineRule="auto"/>
        <w:rPr>
          <w:rFonts w:asciiTheme="minorEastAsia" w:hAnsiTheme="minorEastAsia"/>
          <w:sz w:val="30"/>
          <w:szCs w:val="30"/>
        </w:rPr>
      </w:pPr>
    </w:p>
    <w:sectPr>
      <w:pgSz w:w="11906" w:h="16838"/>
      <w:pgMar w:top="1985" w:right="164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方正小标宋简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Bookshelf Symbol 7">
    <w:panose1 w:val="05010101010101010101"/>
    <w:charset w:val="02"/>
    <w:family w:val="auto"/>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C3"/>
    <w:rsid w:val="00022670"/>
    <w:rsid w:val="00053B09"/>
    <w:rsid w:val="00062B06"/>
    <w:rsid w:val="00072DBB"/>
    <w:rsid w:val="00121113"/>
    <w:rsid w:val="00127A8B"/>
    <w:rsid w:val="00152C1F"/>
    <w:rsid w:val="001623F5"/>
    <w:rsid w:val="00166E3D"/>
    <w:rsid w:val="00172657"/>
    <w:rsid w:val="00172F56"/>
    <w:rsid w:val="0019337D"/>
    <w:rsid w:val="00194F64"/>
    <w:rsid w:val="001A373C"/>
    <w:rsid w:val="002174FA"/>
    <w:rsid w:val="002556C3"/>
    <w:rsid w:val="00260212"/>
    <w:rsid w:val="0027381D"/>
    <w:rsid w:val="002863B9"/>
    <w:rsid w:val="002C0FAF"/>
    <w:rsid w:val="002F1455"/>
    <w:rsid w:val="00317B6E"/>
    <w:rsid w:val="00343706"/>
    <w:rsid w:val="00346CF4"/>
    <w:rsid w:val="00374F46"/>
    <w:rsid w:val="00383D7F"/>
    <w:rsid w:val="003A128E"/>
    <w:rsid w:val="003C789B"/>
    <w:rsid w:val="003F4FA9"/>
    <w:rsid w:val="0041408C"/>
    <w:rsid w:val="00415F34"/>
    <w:rsid w:val="00420FAC"/>
    <w:rsid w:val="00422142"/>
    <w:rsid w:val="00466A15"/>
    <w:rsid w:val="0047711A"/>
    <w:rsid w:val="00487CF5"/>
    <w:rsid w:val="00496224"/>
    <w:rsid w:val="004B7182"/>
    <w:rsid w:val="004D414C"/>
    <w:rsid w:val="004F4FAD"/>
    <w:rsid w:val="0051283B"/>
    <w:rsid w:val="00561736"/>
    <w:rsid w:val="00593048"/>
    <w:rsid w:val="005B0E3E"/>
    <w:rsid w:val="005B2490"/>
    <w:rsid w:val="005B78B2"/>
    <w:rsid w:val="005E540B"/>
    <w:rsid w:val="006005A3"/>
    <w:rsid w:val="00601DD4"/>
    <w:rsid w:val="00634920"/>
    <w:rsid w:val="006702AE"/>
    <w:rsid w:val="006751C5"/>
    <w:rsid w:val="006D39DC"/>
    <w:rsid w:val="00717A5F"/>
    <w:rsid w:val="00773D94"/>
    <w:rsid w:val="007C2C53"/>
    <w:rsid w:val="007D1B65"/>
    <w:rsid w:val="007D2B07"/>
    <w:rsid w:val="007F18CB"/>
    <w:rsid w:val="008515F5"/>
    <w:rsid w:val="00855FB8"/>
    <w:rsid w:val="00856290"/>
    <w:rsid w:val="00872508"/>
    <w:rsid w:val="0090790D"/>
    <w:rsid w:val="00921F43"/>
    <w:rsid w:val="00925A2B"/>
    <w:rsid w:val="00944A8A"/>
    <w:rsid w:val="00962CC0"/>
    <w:rsid w:val="009A42CA"/>
    <w:rsid w:val="009A7A43"/>
    <w:rsid w:val="009A7F84"/>
    <w:rsid w:val="009C0A7D"/>
    <w:rsid w:val="009D7A73"/>
    <w:rsid w:val="00A13DC8"/>
    <w:rsid w:val="00A423DF"/>
    <w:rsid w:val="00A57975"/>
    <w:rsid w:val="00A81BFA"/>
    <w:rsid w:val="00A83DE0"/>
    <w:rsid w:val="00A8692D"/>
    <w:rsid w:val="00AB0FEF"/>
    <w:rsid w:val="00AE1555"/>
    <w:rsid w:val="00AF77F9"/>
    <w:rsid w:val="00B00795"/>
    <w:rsid w:val="00B37866"/>
    <w:rsid w:val="00B70098"/>
    <w:rsid w:val="00B77FCC"/>
    <w:rsid w:val="00B93A22"/>
    <w:rsid w:val="00BA635D"/>
    <w:rsid w:val="00BA6949"/>
    <w:rsid w:val="00C10FE2"/>
    <w:rsid w:val="00C13018"/>
    <w:rsid w:val="00C1435A"/>
    <w:rsid w:val="00C3668E"/>
    <w:rsid w:val="00C74B06"/>
    <w:rsid w:val="00CD29C1"/>
    <w:rsid w:val="00CD67A4"/>
    <w:rsid w:val="00D215E8"/>
    <w:rsid w:val="00D2796C"/>
    <w:rsid w:val="00D443A9"/>
    <w:rsid w:val="00D65E15"/>
    <w:rsid w:val="00DA2D49"/>
    <w:rsid w:val="00DC4941"/>
    <w:rsid w:val="00E014E6"/>
    <w:rsid w:val="00E2106B"/>
    <w:rsid w:val="00E34716"/>
    <w:rsid w:val="00E35D4C"/>
    <w:rsid w:val="00E427A0"/>
    <w:rsid w:val="00E712D4"/>
    <w:rsid w:val="00E755CC"/>
    <w:rsid w:val="00E95BA2"/>
    <w:rsid w:val="00EB4B77"/>
    <w:rsid w:val="00EC7ADB"/>
    <w:rsid w:val="00ED21D8"/>
    <w:rsid w:val="00F021D9"/>
    <w:rsid w:val="00F15863"/>
    <w:rsid w:val="00F4703C"/>
    <w:rsid w:val="00F714DC"/>
    <w:rsid w:val="00F74C32"/>
    <w:rsid w:val="00F87635"/>
    <w:rsid w:val="00F92AFD"/>
    <w:rsid w:val="00F9532E"/>
    <w:rsid w:val="00FA6C69"/>
    <w:rsid w:val="00FD1EE4"/>
    <w:rsid w:val="00FD31C1"/>
    <w:rsid w:val="10CD2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3366CC"/>
      <w:u w:val="none"/>
    </w:rPr>
  </w:style>
  <w:style w:type="character" w:customStyle="1" w:styleId="9">
    <w:name w:val="正 文 文本 Char"/>
    <w:link w:val="10"/>
    <w:uiPriority w:val="0"/>
    <w:rPr>
      <w:sz w:val="24"/>
    </w:rPr>
  </w:style>
  <w:style w:type="paragraph" w:customStyle="1" w:styleId="10">
    <w:name w:val="正 文 文本"/>
    <w:basedOn w:val="1"/>
    <w:link w:val="9"/>
    <w:uiPriority w:val="0"/>
    <w:pPr>
      <w:spacing w:line="360" w:lineRule="auto"/>
      <w:ind w:firstLine="200" w:firstLineChars="200"/>
      <w:jc w:val="left"/>
    </w:pPr>
    <w:rPr>
      <w:sz w:val="24"/>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527</Words>
  <Characters>3007</Characters>
  <Lines>25</Lines>
  <Paragraphs>7</Paragraphs>
  <TotalTime>0</TotalTime>
  <ScaleCrop>false</ScaleCrop>
  <LinksUpToDate>false</LinksUpToDate>
  <CharactersWithSpaces>3527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2017-09-22T07:36:00Z</dcterms:created>
  <dc:creator>k01</dc:creator>
  <cp:lastModifiedBy>Zhouyan</cp:lastModifiedBy>
  <cp:lastPrinted>2017-11-20T02:58:00Z</cp:lastPrinted>
  <dcterms:modified xsi:type="dcterms:W3CDTF">2018-05-18T00:38:45Z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