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bCs/>
          <w:color w:val="000000"/>
          <w:sz w:val="44"/>
          <w:szCs w:val="44"/>
        </w:rPr>
      </w:pPr>
      <w:bookmarkStart w:id="0" w:name="_GoBack"/>
      <w:r>
        <w:rPr>
          <w:rFonts w:hint="eastAsia" w:ascii="方正小标宋简体" w:hAnsi="方正小标宋简体" w:eastAsia="方正小标宋简体" w:cs="方正小标宋简体"/>
          <w:b/>
          <w:bCs/>
          <w:color w:val="000000"/>
          <w:sz w:val="44"/>
          <w:szCs w:val="44"/>
          <w:lang w:val="en-US" w:eastAsia="zh-CN"/>
        </w:rPr>
        <w:t xml:space="preserve"> </w:t>
      </w:r>
      <w:r>
        <w:rPr>
          <w:rFonts w:hint="eastAsia" w:ascii="方正小标宋简体" w:hAnsi="方正小标宋简体" w:eastAsia="方正小标宋简体" w:cs="方正小标宋简体"/>
          <w:b/>
          <w:bCs/>
          <w:color w:val="000000"/>
          <w:sz w:val="44"/>
          <w:szCs w:val="44"/>
        </w:rPr>
        <w:t>乐山职业技术学院</w:t>
      </w:r>
    </w:p>
    <w:bookmarkEnd w:id="0"/>
    <w:p>
      <w:pPr>
        <w:spacing w:line="600" w:lineRule="exact"/>
        <w:jc w:val="center"/>
        <w:rPr>
          <w:rFonts w:hint="eastAsia"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rPr>
        <w:t>普通专科学生转专业管理办法</w:t>
      </w:r>
    </w:p>
    <w:p>
      <w:pPr>
        <w:spacing w:line="600" w:lineRule="exact"/>
        <w:jc w:val="center"/>
        <w:rPr>
          <w:rFonts w:hint="eastAsia" w:ascii="方正小标宋简体" w:hAnsi="方正小标宋简体" w:eastAsia="方正小标宋简体" w:cs="方正小标宋简体"/>
          <w:b/>
          <w:bCs/>
          <w:color w:val="000000"/>
          <w:sz w:val="44"/>
          <w:szCs w:val="44"/>
        </w:rPr>
      </w:pPr>
      <w:r>
        <w:rPr>
          <w:rFonts w:hint="eastAsia" w:ascii="方正小标宋简体" w:hAnsi="方正小标宋简体" w:eastAsia="方正小标宋简体" w:cs="方正小标宋简体"/>
          <w:b/>
          <w:bCs/>
          <w:color w:val="000000"/>
          <w:sz w:val="44"/>
          <w:szCs w:val="44"/>
        </w:rPr>
        <w:t>（试行）</w:t>
      </w:r>
    </w:p>
    <w:p>
      <w:pPr>
        <w:spacing w:line="560" w:lineRule="exact"/>
        <w:ind w:firstLine="640" w:firstLineChars="200"/>
        <w:rPr>
          <w:rFonts w:hint="eastAsia" w:eastAsia="仿宋_GB2312"/>
          <w:sz w:val="32"/>
          <w:szCs w:val="32"/>
        </w:rPr>
      </w:pPr>
    </w:p>
    <w:p>
      <w:pPr>
        <w:spacing w:line="560" w:lineRule="exact"/>
        <w:ind w:firstLine="640" w:firstLineChars="200"/>
        <w:rPr>
          <w:rFonts w:hint="eastAsia" w:eastAsia="仿宋_GB2312"/>
          <w:sz w:val="32"/>
          <w:szCs w:val="32"/>
        </w:rPr>
      </w:pPr>
      <w:r>
        <w:rPr>
          <w:rFonts w:hint="eastAsia" w:eastAsia="仿宋_GB2312"/>
          <w:sz w:val="32"/>
          <w:szCs w:val="32"/>
        </w:rPr>
        <w:t>为深化我院教育教学改革，鼓励学生个性发展，尊重学生学习兴趣，激发学生学习的主动性和积极性，同时促进人才培养工作更好地适应社会发展需要，</w:t>
      </w:r>
      <w:r>
        <w:rPr>
          <w:rFonts w:eastAsia="仿宋_GB2312"/>
          <w:sz w:val="32"/>
          <w:szCs w:val="32"/>
        </w:rPr>
        <w:t>允许在读学生转到其他相关专业就读。</w:t>
      </w:r>
      <w:r>
        <w:rPr>
          <w:rFonts w:hint="eastAsia" w:eastAsia="仿宋_GB2312"/>
          <w:sz w:val="32"/>
          <w:szCs w:val="32"/>
        </w:rPr>
        <w:t>根据教育部《普通高等学校学生管理规定》和四川省教育厅有关文件精神，制定本办法。</w:t>
      </w:r>
    </w:p>
    <w:p>
      <w:pPr>
        <w:spacing w:line="560" w:lineRule="exact"/>
        <w:ind w:firstLine="643" w:firstLineChars="200"/>
        <w:rPr>
          <w:rFonts w:eastAsia="仿宋_GB2312"/>
          <w:b/>
          <w:sz w:val="32"/>
          <w:szCs w:val="32"/>
        </w:rPr>
      </w:pPr>
      <w:r>
        <w:rPr>
          <w:rFonts w:hint="eastAsia" w:eastAsia="仿宋_GB2312"/>
          <w:b/>
          <w:sz w:val="32"/>
          <w:szCs w:val="32"/>
        </w:rPr>
        <w:t>一、原则和要求</w:t>
      </w:r>
    </w:p>
    <w:p>
      <w:pPr>
        <w:spacing w:line="560" w:lineRule="exact"/>
        <w:ind w:firstLine="640" w:firstLineChars="200"/>
        <w:rPr>
          <w:rFonts w:hint="eastAsia" w:eastAsia="仿宋_GB2312"/>
          <w:sz w:val="32"/>
          <w:szCs w:val="32"/>
        </w:rPr>
      </w:pPr>
      <w:r>
        <w:rPr>
          <w:rFonts w:hint="eastAsia" w:eastAsia="仿宋_GB2312"/>
          <w:sz w:val="32"/>
          <w:szCs w:val="32"/>
        </w:rPr>
        <w:t>1．坚持“公开、公平、公正”的原则，做到政策透明、计划透明、结果透明，杜绝在转专业过程中徇私舞弊。</w:t>
      </w:r>
    </w:p>
    <w:p>
      <w:pPr>
        <w:spacing w:line="560" w:lineRule="exact"/>
        <w:ind w:firstLine="640" w:firstLineChars="200"/>
        <w:rPr>
          <w:rFonts w:hint="eastAsia" w:eastAsia="仿宋_GB2312"/>
          <w:sz w:val="32"/>
          <w:szCs w:val="32"/>
        </w:rPr>
      </w:pPr>
      <w:r>
        <w:rPr>
          <w:rFonts w:hint="eastAsia" w:eastAsia="仿宋_GB2312"/>
          <w:sz w:val="32"/>
          <w:szCs w:val="32"/>
        </w:rPr>
        <w:t>2．坚持“双向选择，宏观控制”的原则，既要考虑学生的实际需求，也要兼顾各专业的发展规划。</w:t>
      </w:r>
    </w:p>
    <w:p>
      <w:pPr>
        <w:spacing w:line="560" w:lineRule="exact"/>
        <w:ind w:firstLine="640" w:firstLineChars="200"/>
        <w:rPr>
          <w:rFonts w:eastAsia="仿宋_GB2312"/>
          <w:sz w:val="32"/>
          <w:szCs w:val="32"/>
        </w:rPr>
      </w:pPr>
      <w:r>
        <w:rPr>
          <w:rFonts w:hint="eastAsia" w:eastAsia="仿宋_GB2312"/>
          <w:sz w:val="32"/>
          <w:szCs w:val="32"/>
        </w:rPr>
        <w:t>3．转专业包括跨系转专业和系内转专业。一年级第一学期学生可申请跨系（部）转专业，一年级第二学期原则上只限于系（部）内转专业，二年级及以上不再转专业。</w:t>
      </w:r>
    </w:p>
    <w:p>
      <w:pPr>
        <w:spacing w:line="560" w:lineRule="exact"/>
        <w:ind w:firstLine="640" w:firstLineChars="200"/>
        <w:rPr>
          <w:rFonts w:eastAsia="仿宋_GB2312"/>
          <w:sz w:val="32"/>
          <w:szCs w:val="32"/>
        </w:rPr>
      </w:pPr>
      <w:r>
        <w:rPr>
          <w:rFonts w:hint="eastAsia" w:eastAsia="仿宋_GB2312"/>
          <w:sz w:val="32"/>
          <w:szCs w:val="32"/>
        </w:rPr>
        <w:t>4．医药卫生类专业转出转入的学生人数不得超过该类专业本年级学生总数的10%，其他大类专业转出转入的学生人数不得超过该类专业本年级学生总数的5%。</w:t>
      </w:r>
    </w:p>
    <w:p>
      <w:pPr>
        <w:spacing w:line="560" w:lineRule="exact"/>
        <w:ind w:firstLine="640" w:firstLineChars="200"/>
        <w:rPr>
          <w:rFonts w:eastAsia="仿宋_GB2312"/>
          <w:sz w:val="32"/>
          <w:szCs w:val="32"/>
        </w:rPr>
      </w:pPr>
      <w:r>
        <w:rPr>
          <w:rFonts w:hint="eastAsia" w:eastAsia="仿宋_GB2312"/>
          <w:sz w:val="32"/>
          <w:szCs w:val="32"/>
        </w:rPr>
        <w:t>5．学生在校期间遵守学院各项规章制度，无违反校规校纪行为。</w:t>
      </w:r>
    </w:p>
    <w:p>
      <w:pPr>
        <w:spacing w:line="560" w:lineRule="exact"/>
        <w:ind w:firstLine="640" w:firstLineChars="200"/>
        <w:rPr>
          <w:rFonts w:eastAsia="仿宋_GB2312"/>
          <w:sz w:val="32"/>
          <w:szCs w:val="32"/>
        </w:rPr>
      </w:pPr>
      <w:r>
        <w:rPr>
          <w:rFonts w:hint="eastAsia" w:eastAsia="仿宋_GB2312"/>
          <w:sz w:val="32"/>
          <w:szCs w:val="32"/>
        </w:rPr>
        <w:t>6．每名学生在校期间只能转专业一次，转专业申请一经学院批准，不得再次申请转回原专业或转入其它专业。</w:t>
      </w:r>
    </w:p>
    <w:p>
      <w:pPr>
        <w:spacing w:line="560" w:lineRule="exact"/>
        <w:ind w:firstLine="640" w:firstLineChars="200"/>
        <w:rPr>
          <w:rFonts w:eastAsia="仿宋_GB2312"/>
          <w:sz w:val="32"/>
          <w:szCs w:val="32"/>
        </w:rPr>
      </w:pPr>
      <w:r>
        <w:rPr>
          <w:rFonts w:hint="eastAsia" w:eastAsia="仿宋_GB2312"/>
          <w:sz w:val="32"/>
          <w:szCs w:val="32"/>
        </w:rPr>
        <w:t xml:space="preserve">7．转专业的学生，原则上编入转入专业同年级学习；专业人才培养方案差距比较大的或特殊专业的学生，必修课程欠修三门及以上者应予以降级转专业。 </w:t>
      </w:r>
    </w:p>
    <w:p>
      <w:pPr>
        <w:spacing w:line="560" w:lineRule="exact"/>
        <w:ind w:firstLine="640" w:firstLineChars="200"/>
        <w:rPr>
          <w:rFonts w:hint="eastAsia" w:eastAsia="仿宋_GB2312"/>
          <w:sz w:val="32"/>
          <w:szCs w:val="32"/>
        </w:rPr>
      </w:pPr>
      <w:r>
        <w:rPr>
          <w:rFonts w:hint="eastAsia" w:eastAsia="仿宋_GB2312"/>
          <w:sz w:val="32"/>
          <w:szCs w:val="32"/>
        </w:rPr>
        <w:t>8．获得转入专业相关学科竞赛省部级以上奖励，或者有发明、专利、创造以及科研成果的学生在同等条件下优先考虑。</w:t>
      </w:r>
    </w:p>
    <w:p>
      <w:pPr>
        <w:spacing w:line="560" w:lineRule="exact"/>
        <w:ind w:firstLine="640" w:firstLineChars="200"/>
        <w:rPr>
          <w:rFonts w:hint="eastAsia" w:eastAsia="仿宋_GB2312"/>
          <w:sz w:val="32"/>
          <w:szCs w:val="32"/>
        </w:rPr>
      </w:pPr>
      <w:r>
        <w:rPr>
          <w:rFonts w:hint="eastAsia" w:eastAsia="仿宋_GB2312"/>
          <w:sz w:val="32"/>
          <w:szCs w:val="32"/>
        </w:rPr>
        <w:t>9．</w:t>
      </w:r>
      <w:r>
        <w:rPr>
          <w:rFonts w:eastAsia="仿宋_GB2312"/>
          <w:sz w:val="32"/>
          <w:szCs w:val="32"/>
        </w:rPr>
        <w:t>休学创业或退役后复学的学生，因自身情况需要转专业的，学</w:t>
      </w:r>
      <w:r>
        <w:rPr>
          <w:rFonts w:hint="eastAsia" w:eastAsia="仿宋_GB2312"/>
          <w:sz w:val="32"/>
          <w:szCs w:val="32"/>
        </w:rPr>
        <w:t>院</w:t>
      </w:r>
      <w:r>
        <w:rPr>
          <w:rFonts w:eastAsia="仿宋_GB2312"/>
          <w:sz w:val="32"/>
          <w:szCs w:val="32"/>
        </w:rPr>
        <w:t>应当优先考虑</w:t>
      </w:r>
      <w:r>
        <w:rPr>
          <w:rFonts w:hint="eastAsia" w:eastAsia="仿宋_GB2312"/>
          <w:sz w:val="32"/>
          <w:szCs w:val="32"/>
        </w:rPr>
        <w:t>。</w:t>
      </w:r>
    </w:p>
    <w:p>
      <w:pPr>
        <w:spacing w:line="560" w:lineRule="exact"/>
        <w:ind w:firstLine="640" w:firstLineChars="200"/>
        <w:rPr>
          <w:rFonts w:eastAsia="仿宋_GB2312"/>
          <w:sz w:val="32"/>
          <w:szCs w:val="32"/>
        </w:rPr>
      </w:pPr>
      <w:r>
        <w:rPr>
          <w:rFonts w:hint="eastAsia" w:eastAsia="仿宋_GB2312"/>
          <w:sz w:val="32"/>
          <w:szCs w:val="32"/>
        </w:rPr>
        <w:t>10．原则上不允许院内跨招生代码申请转专业。</w:t>
      </w:r>
    </w:p>
    <w:p>
      <w:pPr>
        <w:spacing w:line="560" w:lineRule="exact"/>
        <w:ind w:firstLine="643" w:firstLineChars="200"/>
        <w:rPr>
          <w:rFonts w:eastAsia="仿宋_GB2312"/>
          <w:b/>
          <w:sz w:val="32"/>
          <w:szCs w:val="32"/>
        </w:rPr>
      </w:pPr>
      <w:r>
        <w:rPr>
          <w:rFonts w:hint="eastAsia" w:eastAsia="仿宋_GB2312"/>
          <w:b/>
          <w:sz w:val="32"/>
          <w:szCs w:val="32"/>
        </w:rPr>
        <w:t>二、学生具备下列情形之一者，可提出申请转专业</w:t>
      </w:r>
    </w:p>
    <w:p>
      <w:pPr>
        <w:spacing w:line="560" w:lineRule="exact"/>
        <w:ind w:firstLine="640" w:firstLineChars="200"/>
        <w:rPr>
          <w:rFonts w:eastAsia="仿宋_GB2312"/>
          <w:sz w:val="32"/>
          <w:szCs w:val="32"/>
        </w:rPr>
      </w:pPr>
      <w:r>
        <w:rPr>
          <w:rFonts w:hint="eastAsia" w:eastAsia="仿宋_GB2312"/>
          <w:sz w:val="32"/>
          <w:szCs w:val="32"/>
        </w:rPr>
        <w:t>1．</w:t>
      </w:r>
      <w:r>
        <w:rPr>
          <w:rFonts w:eastAsia="仿宋_GB2312"/>
          <w:sz w:val="32"/>
          <w:szCs w:val="32"/>
        </w:rPr>
        <w:t>在学习期间对</w:t>
      </w:r>
      <w:r>
        <w:rPr>
          <w:rFonts w:hint="eastAsia" w:eastAsia="仿宋_GB2312"/>
          <w:sz w:val="32"/>
          <w:szCs w:val="32"/>
        </w:rPr>
        <w:t>拟转入</w:t>
      </w:r>
      <w:r>
        <w:rPr>
          <w:rFonts w:eastAsia="仿宋_GB2312"/>
          <w:sz w:val="32"/>
          <w:szCs w:val="32"/>
        </w:rPr>
        <w:t>专业有兴趣和专长的</w:t>
      </w:r>
      <w:r>
        <w:rPr>
          <w:rFonts w:hint="eastAsia" w:eastAsia="仿宋_GB2312"/>
          <w:sz w:val="32"/>
          <w:szCs w:val="32"/>
        </w:rPr>
        <w:t>，转专业后更能发挥其专长的；</w:t>
      </w:r>
    </w:p>
    <w:p>
      <w:pPr>
        <w:spacing w:line="560" w:lineRule="exact"/>
        <w:ind w:firstLine="640" w:firstLineChars="200"/>
        <w:rPr>
          <w:rFonts w:hint="eastAsia" w:eastAsia="仿宋_GB2312"/>
          <w:sz w:val="32"/>
          <w:szCs w:val="32"/>
        </w:rPr>
      </w:pPr>
      <w:r>
        <w:rPr>
          <w:rFonts w:hint="eastAsia" w:eastAsia="仿宋_GB2312"/>
          <w:sz w:val="32"/>
          <w:szCs w:val="32"/>
        </w:rPr>
        <w:t>2．经学院确认有特殊困难或疾病，不能在原专业学习，但尚能在其他专业学习的；</w:t>
      </w:r>
    </w:p>
    <w:p>
      <w:pPr>
        <w:spacing w:line="560" w:lineRule="exact"/>
        <w:ind w:firstLine="640" w:firstLineChars="200"/>
        <w:rPr>
          <w:rFonts w:eastAsia="仿宋_GB2312"/>
          <w:sz w:val="32"/>
          <w:szCs w:val="32"/>
        </w:rPr>
      </w:pPr>
      <w:r>
        <w:rPr>
          <w:rFonts w:hint="eastAsia" w:eastAsia="仿宋_GB2312"/>
          <w:sz w:val="32"/>
          <w:szCs w:val="32"/>
        </w:rPr>
        <w:t>3．经学院认可确有其他特殊原因的。</w:t>
      </w:r>
    </w:p>
    <w:p>
      <w:pPr>
        <w:spacing w:line="560" w:lineRule="exact"/>
        <w:ind w:firstLine="643" w:firstLineChars="200"/>
        <w:rPr>
          <w:rFonts w:eastAsia="仿宋_GB2312"/>
          <w:b/>
          <w:sz w:val="32"/>
          <w:szCs w:val="32"/>
        </w:rPr>
      </w:pPr>
      <w:r>
        <w:rPr>
          <w:rFonts w:hint="eastAsia" w:eastAsia="仿宋_GB2312"/>
          <w:b/>
          <w:sz w:val="32"/>
          <w:szCs w:val="32"/>
        </w:rPr>
        <w:t>三、学生有下列情况之一者，不允许转专业</w:t>
      </w:r>
    </w:p>
    <w:p>
      <w:pPr>
        <w:spacing w:line="560" w:lineRule="exact"/>
        <w:ind w:firstLine="640" w:firstLineChars="200"/>
        <w:rPr>
          <w:rFonts w:hint="eastAsia" w:eastAsia="仿宋_GB2312"/>
          <w:sz w:val="32"/>
          <w:szCs w:val="32"/>
        </w:rPr>
      </w:pPr>
      <w:r>
        <w:rPr>
          <w:rFonts w:hint="eastAsia" w:eastAsia="仿宋_GB2312"/>
          <w:sz w:val="32"/>
          <w:szCs w:val="32"/>
        </w:rPr>
        <w:t>1．</w:t>
      </w:r>
      <w:r>
        <w:rPr>
          <w:rFonts w:eastAsia="仿宋_GB2312"/>
          <w:sz w:val="32"/>
          <w:szCs w:val="32"/>
        </w:rPr>
        <w:t>以特殊招生形式录取的学生，国家有相关规定或者录取前与学</w:t>
      </w:r>
      <w:r>
        <w:rPr>
          <w:rFonts w:hint="eastAsia" w:eastAsia="仿宋_GB2312"/>
          <w:sz w:val="32"/>
          <w:szCs w:val="32"/>
        </w:rPr>
        <w:t>院</w:t>
      </w:r>
      <w:r>
        <w:rPr>
          <w:rFonts w:eastAsia="仿宋_GB2312"/>
          <w:sz w:val="32"/>
          <w:szCs w:val="32"/>
        </w:rPr>
        <w:t>有明确约定的</w:t>
      </w:r>
      <w:r>
        <w:rPr>
          <w:rFonts w:hint="eastAsia" w:eastAsia="仿宋_GB2312"/>
          <w:sz w:val="32"/>
          <w:szCs w:val="32"/>
        </w:rPr>
        <w:t>；</w:t>
      </w:r>
    </w:p>
    <w:p>
      <w:pPr>
        <w:spacing w:line="560" w:lineRule="exact"/>
        <w:ind w:firstLine="640" w:firstLineChars="200"/>
        <w:rPr>
          <w:rFonts w:hint="eastAsia" w:eastAsia="仿宋_GB2312"/>
          <w:sz w:val="32"/>
          <w:szCs w:val="32"/>
        </w:rPr>
      </w:pPr>
      <w:r>
        <w:rPr>
          <w:rFonts w:hint="eastAsia" w:eastAsia="仿宋_GB2312"/>
          <w:sz w:val="32"/>
          <w:szCs w:val="32"/>
        </w:rPr>
        <w:t>2．艺术体育类考生转非艺术体育类或非艺术体育类考生转艺术体育类的；</w:t>
      </w:r>
    </w:p>
    <w:p>
      <w:pPr>
        <w:spacing w:line="560" w:lineRule="exact"/>
        <w:ind w:firstLine="640" w:firstLineChars="200"/>
        <w:rPr>
          <w:rFonts w:eastAsia="仿宋_GB2312"/>
          <w:sz w:val="32"/>
          <w:szCs w:val="32"/>
        </w:rPr>
      </w:pPr>
      <w:r>
        <w:rPr>
          <w:rFonts w:hint="eastAsia" w:eastAsia="仿宋_GB2312"/>
          <w:sz w:val="32"/>
          <w:szCs w:val="32"/>
        </w:rPr>
        <w:t>3．在校期间已有过一次转专业记录的；</w:t>
      </w:r>
    </w:p>
    <w:p>
      <w:pPr>
        <w:spacing w:line="560" w:lineRule="exact"/>
        <w:ind w:firstLine="640" w:firstLineChars="200"/>
        <w:rPr>
          <w:rFonts w:eastAsia="仿宋_GB2312"/>
          <w:sz w:val="32"/>
          <w:szCs w:val="32"/>
        </w:rPr>
      </w:pPr>
      <w:r>
        <w:rPr>
          <w:rFonts w:hint="eastAsia" w:eastAsia="仿宋_GB2312"/>
          <w:sz w:val="32"/>
          <w:szCs w:val="32"/>
        </w:rPr>
        <w:t>4．在校期间受到过警告及以上处分的；</w:t>
      </w:r>
    </w:p>
    <w:p>
      <w:pPr>
        <w:spacing w:line="560" w:lineRule="exact"/>
        <w:ind w:firstLine="640" w:firstLineChars="200"/>
        <w:rPr>
          <w:rFonts w:eastAsia="仿宋_GB2312"/>
          <w:sz w:val="32"/>
          <w:szCs w:val="32"/>
        </w:rPr>
      </w:pPr>
      <w:r>
        <w:rPr>
          <w:rFonts w:hint="eastAsia" w:eastAsia="仿宋_GB2312"/>
          <w:sz w:val="32"/>
          <w:szCs w:val="32"/>
        </w:rPr>
        <w:t>5．应作退学处理的。</w:t>
      </w:r>
    </w:p>
    <w:p>
      <w:pPr>
        <w:spacing w:line="560" w:lineRule="exact"/>
        <w:ind w:firstLine="643" w:firstLineChars="200"/>
        <w:rPr>
          <w:rFonts w:eastAsia="仿宋_GB2312"/>
          <w:b/>
          <w:sz w:val="32"/>
          <w:szCs w:val="32"/>
        </w:rPr>
      </w:pPr>
      <w:r>
        <w:rPr>
          <w:rFonts w:hint="eastAsia" w:eastAsia="仿宋_GB2312"/>
          <w:b/>
          <w:sz w:val="32"/>
          <w:szCs w:val="32"/>
        </w:rPr>
        <w:t>四、转专业申请时间和办理程序</w:t>
      </w:r>
    </w:p>
    <w:p>
      <w:pPr>
        <w:spacing w:line="560" w:lineRule="exact"/>
        <w:ind w:firstLine="640" w:firstLineChars="200"/>
        <w:rPr>
          <w:rFonts w:eastAsia="仿宋_GB2312"/>
          <w:sz w:val="32"/>
          <w:szCs w:val="32"/>
        </w:rPr>
      </w:pPr>
      <w:r>
        <w:rPr>
          <w:rFonts w:hint="eastAsia" w:eastAsia="仿宋_GB2312"/>
          <w:sz w:val="32"/>
          <w:szCs w:val="32"/>
        </w:rPr>
        <w:t>1．新生入学后，原则上只允许在第一学期申请转专业。</w:t>
      </w:r>
    </w:p>
    <w:p>
      <w:pPr>
        <w:spacing w:line="560" w:lineRule="exact"/>
        <w:ind w:firstLine="640" w:firstLineChars="200"/>
        <w:rPr>
          <w:rFonts w:eastAsia="仿宋_GB2312"/>
          <w:sz w:val="32"/>
          <w:szCs w:val="32"/>
        </w:rPr>
      </w:pPr>
      <w:r>
        <w:rPr>
          <w:rFonts w:hint="eastAsia" w:eastAsia="仿宋_GB2312"/>
          <w:sz w:val="32"/>
          <w:szCs w:val="32"/>
        </w:rPr>
        <w:t>2．新生入学后第</w:t>
      </w:r>
      <w:r>
        <w:rPr>
          <w:rFonts w:eastAsia="仿宋_GB2312"/>
          <w:sz w:val="32"/>
          <w:szCs w:val="32"/>
        </w:rPr>
        <w:t>6</w:t>
      </w:r>
      <w:r>
        <w:rPr>
          <w:rFonts w:hint="eastAsia" w:eastAsia="仿宋_GB2312"/>
          <w:sz w:val="32"/>
          <w:szCs w:val="32"/>
        </w:rPr>
        <w:t>周拟转专业学生向所在系提出转专业申请，并填写《乐山职业技术学院学籍异动申请表》，审批流程为：转出系领导签审（盖章）→转入系领导签审（盖章）→转入系上报教务处。</w:t>
      </w:r>
    </w:p>
    <w:p>
      <w:pPr>
        <w:spacing w:line="560" w:lineRule="exact"/>
        <w:ind w:firstLine="640" w:firstLineChars="200"/>
        <w:rPr>
          <w:rFonts w:eastAsia="仿宋_GB2312"/>
          <w:sz w:val="32"/>
          <w:szCs w:val="32"/>
        </w:rPr>
      </w:pPr>
      <w:r>
        <w:rPr>
          <w:rFonts w:hint="eastAsia" w:eastAsia="仿宋_GB2312"/>
          <w:sz w:val="32"/>
          <w:szCs w:val="32"/>
        </w:rPr>
        <w:t>3．新生入学后第</w:t>
      </w:r>
      <w:r>
        <w:rPr>
          <w:rFonts w:eastAsia="仿宋_GB2312"/>
          <w:sz w:val="32"/>
          <w:szCs w:val="32"/>
        </w:rPr>
        <w:t>8</w:t>
      </w:r>
      <w:r>
        <w:rPr>
          <w:rFonts w:hint="eastAsia" w:eastAsia="仿宋_GB2312"/>
          <w:sz w:val="32"/>
          <w:szCs w:val="32"/>
        </w:rPr>
        <w:t>周由教务处统一组织专家对转专业学生进行集中考核，考核结束后按成绩排名拟定转专业名单报转专业工作小组进行审定，对审批通过后的转专业名单公示三天，公示无异议后，教务处印发转专业文件至相关系，由转出系负责通知学生按规定日期凭身份证到转入系报到。</w:t>
      </w:r>
    </w:p>
    <w:p>
      <w:pPr>
        <w:spacing w:line="560" w:lineRule="exact"/>
        <w:ind w:firstLine="643" w:firstLineChars="200"/>
        <w:rPr>
          <w:rFonts w:eastAsia="仿宋_GB2312"/>
          <w:b/>
          <w:sz w:val="32"/>
          <w:szCs w:val="32"/>
        </w:rPr>
      </w:pPr>
      <w:r>
        <w:rPr>
          <w:rFonts w:hint="eastAsia" w:eastAsia="仿宋_GB2312"/>
          <w:b/>
          <w:sz w:val="32"/>
          <w:szCs w:val="32"/>
        </w:rPr>
        <w:t>五、转专业的管理</w:t>
      </w:r>
    </w:p>
    <w:p>
      <w:pPr>
        <w:spacing w:line="560" w:lineRule="exact"/>
        <w:ind w:firstLine="640" w:firstLineChars="200"/>
        <w:rPr>
          <w:rFonts w:eastAsia="仿宋_GB2312"/>
          <w:sz w:val="32"/>
          <w:szCs w:val="32"/>
        </w:rPr>
      </w:pPr>
      <w:r>
        <w:rPr>
          <w:rFonts w:hint="eastAsia" w:eastAsia="仿宋_GB2312"/>
          <w:sz w:val="32"/>
          <w:szCs w:val="32"/>
        </w:rPr>
        <w:t>1．学院成立转专业工作小组，组长由学院院长兼任，成员由主管教学副院长和其他有关人员组成。对于申请转专业学生材料，转出系与转入系务必认真审核并由系（部）领导签审意见后盖章。</w:t>
      </w:r>
    </w:p>
    <w:p>
      <w:pPr>
        <w:spacing w:line="560" w:lineRule="exact"/>
        <w:ind w:firstLine="640" w:firstLineChars="200"/>
        <w:rPr>
          <w:rFonts w:eastAsia="仿宋_GB2312"/>
          <w:sz w:val="32"/>
          <w:szCs w:val="32"/>
        </w:rPr>
      </w:pPr>
      <w:r>
        <w:rPr>
          <w:rFonts w:hint="eastAsia" w:eastAsia="仿宋_GB2312"/>
          <w:sz w:val="32"/>
          <w:szCs w:val="32"/>
        </w:rPr>
        <w:t xml:space="preserve">2．各系转专业工作应当严格按照上述办理程序、申请时间和要求进行。在规定时间之外，不再受理转专业申请。 </w:t>
      </w:r>
    </w:p>
    <w:p>
      <w:pPr>
        <w:spacing w:line="560" w:lineRule="exact"/>
        <w:ind w:firstLine="640" w:firstLineChars="200"/>
        <w:rPr>
          <w:rFonts w:hint="eastAsia" w:eastAsia="仿宋_GB2312"/>
          <w:sz w:val="32"/>
          <w:szCs w:val="32"/>
        </w:rPr>
      </w:pPr>
      <w:r>
        <w:rPr>
          <w:rFonts w:hint="eastAsia" w:eastAsia="仿宋_GB2312"/>
          <w:sz w:val="32"/>
          <w:szCs w:val="32"/>
        </w:rPr>
        <w:t>3．转专业手续办理期间，学生应在原班级继续学习，无故缺课者，按旷课论处。</w:t>
      </w:r>
    </w:p>
    <w:p>
      <w:pPr>
        <w:spacing w:line="560" w:lineRule="exact"/>
        <w:ind w:firstLine="640" w:firstLineChars="200"/>
        <w:rPr>
          <w:rFonts w:eastAsia="仿宋_GB2312"/>
          <w:sz w:val="32"/>
          <w:szCs w:val="32"/>
        </w:rPr>
      </w:pPr>
      <w:r>
        <w:rPr>
          <w:rFonts w:hint="eastAsia" w:eastAsia="仿宋_GB2312"/>
          <w:sz w:val="32"/>
          <w:szCs w:val="32"/>
        </w:rPr>
        <w:t>4．获批转专业的学生原则上应插班就读。学生工作部、计财处及一卡通服务中心应对学生的学生证、一卡通、宿舍及收费等进行更换和调整。</w:t>
      </w:r>
    </w:p>
    <w:p>
      <w:pPr>
        <w:spacing w:line="560" w:lineRule="exact"/>
        <w:ind w:firstLine="640" w:firstLineChars="200"/>
        <w:rPr>
          <w:rFonts w:eastAsia="仿宋_GB2312"/>
          <w:sz w:val="32"/>
          <w:szCs w:val="32"/>
        </w:rPr>
      </w:pPr>
      <w:r>
        <w:rPr>
          <w:rFonts w:hint="eastAsia" w:eastAsia="仿宋_GB2312"/>
          <w:sz w:val="32"/>
          <w:szCs w:val="32"/>
        </w:rPr>
        <w:t>5．转入系（部）负责安排专人指导转专业学生制订学习计划，按照转入专业教学计划完成课程调整及补修有关课程，跟踪学生学习情况，帮助学生完成学业。各系（部）及时做好学生的学籍档案、党团关系等变更工作。同时做好申请转专业未获批准学生的思想工作。</w:t>
      </w:r>
    </w:p>
    <w:p>
      <w:pPr>
        <w:spacing w:line="560" w:lineRule="exact"/>
        <w:ind w:firstLine="640" w:firstLineChars="200"/>
        <w:rPr>
          <w:rFonts w:eastAsia="仿宋_GB2312"/>
          <w:sz w:val="32"/>
          <w:szCs w:val="32"/>
        </w:rPr>
      </w:pPr>
      <w:r>
        <w:rPr>
          <w:rFonts w:hint="eastAsia" w:eastAsia="仿宋_GB2312"/>
          <w:sz w:val="32"/>
          <w:szCs w:val="32"/>
        </w:rPr>
        <w:t>6．学生转专业后必须按照转入专业培养方案的要求，修完规定的课程和学分，学生在原专业已修课程的要求等同或超过转入专业，则成绩有效；凡不符合转入系（部）专业培养方案要求的课程及学分，可作为选修课记载成绩和学分。</w:t>
      </w:r>
    </w:p>
    <w:p>
      <w:pPr>
        <w:spacing w:line="560" w:lineRule="exact"/>
        <w:ind w:firstLine="640" w:firstLineChars="200"/>
        <w:rPr>
          <w:rFonts w:hint="eastAsia" w:eastAsia="仿宋_GB2312"/>
          <w:sz w:val="32"/>
          <w:szCs w:val="32"/>
        </w:rPr>
      </w:pPr>
      <w:r>
        <w:rPr>
          <w:rFonts w:hint="eastAsia" w:eastAsia="仿宋_GB2312"/>
          <w:sz w:val="32"/>
          <w:szCs w:val="32"/>
        </w:rPr>
        <w:t>7．所有转专业学生均须按照转入专业培养方案的要求，修完规定课程和学分，方可毕业。</w:t>
      </w:r>
    </w:p>
    <w:p>
      <w:pPr>
        <w:spacing w:line="560" w:lineRule="exact"/>
        <w:ind w:firstLine="643" w:firstLineChars="200"/>
        <w:rPr>
          <w:rFonts w:eastAsia="仿宋_GB2312"/>
          <w:b/>
          <w:sz w:val="32"/>
          <w:szCs w:val="32"/>
        </w:rPr>
      </w:pPr>
      <w:r>
        <w:rPr>
          <w:rFonts w:hint="eastAsia" w:eastAsia="仿宋_GB2312"/>
          <w:b/>
          <w:sz w:val="32"/>
          <w:szCs w:val="32"/>
        </w:rPr>
        <w:t>六、申诉及受理</w:t>
      </w:r>
    </w:p>
    <w:p>
      <w:pPr>
        <w:spacing w:line="560" w:lineRule="exact"/>
        <w:ind w:firstLine="640" w:firstLineChars="200"/>
        <w:rPr>
          <w:rFonts w:eastAsia="仿宋_GB2312"/>
          <w:sz w:val="32"/>
          <w:szCs w:val="32"/>
        </w:rPr>
      </w:pPr>
      <w:r>
        <w:rPr>
          <w:rFonts w:hint="eastAsia" w:eastAsia="仿宋_GB2312"/>
          <w:sz w:val="32"/>
          <w:szCs w:val="32"/>
        </w:rPr>
        <w:t>学生对转专业工作有异议可提出书面申诉，由学院教务处负责受理。</w:t>
      </w:r>
    </w:p>
    <w:p>
      <w:pPr>
        <w:spacing w:line="560" w:lineRule="exact"/>
        <w:ind w:firstLine="643" w:firstLineChars="200"/>
        <w:rPr>
          <w:rFonts w:eastAsia="仿宋_GB2312"/>
          <w:b/>
          <w:sz w:val="32"/>
          <w:szCs w:val="32"/>
        </w:rPr>
      </w:pPr>
      <w:r>
        <w:rPr>
          <w:rFonts w:hint="eastAsia" w:eastAsia="仿宋_GB2312"/>
          <w:b/>
          <w:sz w:val="32"/>
          <w:szCs w:val="32"/>
        </w:rPr>
        <w:t>七、本办法自公布之日起施行，由教务处负责解释。</w:t>
      </w:r>
    </w:p>
    <w:p>
      <w:pPr>
        <w:spacing w:line="560" w:lineRule="exact"/>
        <w:ind w:firstLine="640" w:firstLineChars="200"/>
        <w:rPr>
          <w:rFonts w:eastAsia="仿宋_GB2312"/>
          <w:sz w:val="32"/>
          <w:szCs w:val="32"/>
        </w:rPr>
      </w:pPr>
    </w:p>
    <w:p>
      <w:pPr>
        <w:spacing w:line="560" w:lineRule="exact"/>
        <w:ind w:right="640" w:firstLine="640" w:firstLineChars="200"/>
        <w:jc w:val="center"/>
        <w:rPr>
          <w:rFonts w:eastAsia="仿宋_GB2312"/>
          <w:sz w:val="32"/>
          <w:szCs w:val="32"/>
        </w:rPr>
      </w:pPr>
      <w:r>
        <w:rPr>
          <w:rFonts w:hint="eastAsia" w:ascii="仿宋_GB2312" w:hAnsi="宋体" w:eastAsia="仿宋_GB2312" w:cs="宋体"/>
          <w:kern w:val="0"/>
          <w:sz w:val="32"/>
          <w:szCs w:val="32"/>
        </w:rPr>
        <w:t xml:space="preserve">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eastAsia="zh-CN"/>
      </w:rPr>
      <w:t>1</w:t>
    </w:r>
    <w:r>
      <w:rPr>
        <w:sz w:val="24"/>
        <w:szCs w:val="24"/>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16B"/>
    <w:rsid w:val="00030C2B"/>
    <w:rsid w:val="00044262"/>
    <w:rsid w:val="00046CF9"/>
    <w:rsid w:val="0007594B"/>
    <w:rsid w:val="000F5C27"/>
    <w:rsid w:val="00123E7D"/>
    <w:rsid w:val="0015701A"/>
    <w:rsid w:val="00237936"/>
    <w:rsid w:val="0025021B"/>
    <w:rsid w:val="002513B1"/>
    <w:rsid w:val="00257E19"/>
    <w:rsid w:val="00275CF9"/>
    <w:rsid w:val="00294F74"/>
    <w:rsid w:val="002A0D66"/>
    <w:rsid w:val="002A0F7B"/>
    <w:rsid w:val="002E5570"/>
    <w:rsid w:val="00303DA6"/>
    <w:rsid w:val="00313B45"/>
    <w:rsid w:val="00327F44"/>
    <w:rsid w:val="00344A4D"/>
    <w:rsid w:val="00425E4E"/>
    <w:rsid w:val="00431DB5"/>
    <w:rsid w:val="0043739F"/>
    <w:rsid w:val="004616DD"/>
    <w:rsid w:val="004900AA"/>
    <w:rsid w:val="005102E7"/>
    <w:rsid w:val="00594E2A"/>
    <w:rsid w:val="006650AD"/>
    <w:rsid w:val="0068216B"/>
    <w:rsid w:val="0068735C"/>
    <w:rsid w:val="006C58C7"/>
    <w:rsid w:val="006D1518"/>
    <w:rsid w:val="006E1D25"/>
    <w:rsid w:val="006F2782"/>
    <w:rsid w:val="00711FD9"/>
    <w:rsid w:val="00721B1E"/>
    <w:rsid w:val="00756D87"/>
    <w:rsid w:val="0078516B"/>
    <w:rsid w:val="00811C76"/>
    <w:rsid w:val="0081278F"/>
    <w:rsid w:val="008132F0"/>
    <w:rsid w:val="00845B9A"/>
    <w:rsid w:val="00856D9B"/>
    <w:rsid w:val="00864C7C"/>
    <w:rsid w:val="0086605D"/>
    <w:rsid w:val="00870817"/>
    <w:rsid w:val="008E1B76"/>
    <w:rsid w:val="008E6649"/>
    <w:rsid w:val="00935B7B"/>
    <w:rsid w:val="009604DC"/>
    <w:rsid w:val="009C2602"/>
    <w:rsid w:val="009D23B0"/>
    <w:rsid w:val="009E0E47"/>
    <w:rsid w:val="00A0366C"/>
    <w:rsid w:val="00A151F4"/>
    <w:rsid w:val="00A723B0"/>
    <w:rsid w:val="00AD6487"/>
    <w:rsid w:val="00B12A8A"/>
    <w:rsid w:val="00B65AAB"/>
    <w:rsid w:val="00B811FE"/>
    <w:rsid w:val="00C141D8"/>
    <w:rsid w:val="00C373A8"/>
    <w:rsid w:val="00C44154"/>
    <w:rsid w:val="00C642D7"/>
    <w:rsid w:val="00C83A26"/>
    <w:rsid w:val="00C9654C"/>
    <w:rsid w:val="00D26E03"/>
    <w:rsid w:val="00D3055D"/>
    <w:rsid w:val="00D927F5"/>
    <w:rsid w:val="00DB3485"/>
    <w:rsid w:val="00DB3E4C"/>
    <w:rsid w:val="00DF0A76"/>
    <w:rsid w:val="00E260E9"/>
    <w:rsid w:val="00E26336"/>
    <w:rsid w:val="00E4793C"/>
    <w:rsid w:val="00E838FF"/>
    <w:rsid w:val="00F0548D"/>
    <w:rsid w:val="00F127CB"/>
    <w:rsid w:val="00F13D12"/>
    <w:rsid w:val="00F634CF"/>
    <w:rsid w:val="00F96E84"/>
    <w:rsid w:val="00FA6B51"/>
    <w:rsid w:val="00FB0C00"/>
    <w:rsid w:val="00FC6C4E"/>
    <w:rsid w:val="00FD0157"/>
    <w:rsid w:val="00FD3F73"/>
    <w:rsid w:val="00FF3170"/>
    <w:rsid w:val="4FDC6F31"/>
    <w:rsid w:val="5E9E54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alloon Text"/>
    <w:basedOn w:val="1"/>
    <w:link w:val="11"/>
    <w:uiPriority w:val="0"/>
    <w:rPr>
      <w:sz w:val="18"/>
      <w:szCs w:val="18"/>
      <w:lang w:val="zh-CN" w:eastAsia="zh-CN"/>
    </w:rPr>
  </w:style>
  <w:style w:type="paragraph" w:styleId="3">
    <w:name w:val="footer"/>
    <w:basedOn w:val="1"/>
    <w:link w:val="10"/>
    <w:uiPriority w:val="99"/>
    <w:pPr>
      <w:tabs>
        <w:tab w:val="center" w:pos="4153"/>
        <w:tab w:val="right" w:pos="8306"/>
      </w:tabs>
      <w:snapToGrid w:val="0"/>
      <w:jc w:val="left"/>
    </w:pPr>
    <w:rPr>
      <w:sz w:val="18"/>
      <w:szCs w:val="18"/>
      <w:lang w:val="zh-CN" w:eastAsia="zh-CN"/>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lang w:val="zh-CN" w:eastAsia="zh-CN"/>
    </w:rPr>
  </w:style>
  <w:style w:type="character" w:styleId="6">
    <w:name w:val="Strong"/>
    <w:qFormat/>
    <w:uiPriority w:val="0"/>
    <w:rPr>
      <w:b/>
      <w:bCs/>
    </w:rPr>
  </w:style>
  <w:style w:type="paragraph" w:customStyle="1" w:styleId="8">
    <w:name w:val="western"/>
    <w:basedOn w:val="1"/>
    <w:uiPriority w:val="0"/>
    <w:pPr>
      <w:widowControl/>
      <w:spacing w:before="100" w:beforeAutospacing="1" w:after="100" w:afterAutospacing="1"/>
      <w:jc w:val="left"/>
    </w:pPr>
    <w:rPr>
      <w:rFonts w:ascii="宋体" w:hAnsi="宋体" w:cs="宋体"/>
      <w:kern w:val="0"/>
      <w:sz w:val="24"/>
    </w:rPr>
  </w:style>
  <w:style w:type="character" w:customStyle="1" w:styleId="9">
    <w:name w:val="页眉 字符"/>
    <w:link w:val="4"/>
    <w:uiPriority w:val="0"/>
    <w:rPr>
      <w:kern w:val="2"/>
      <w:sz w:val="18"/>
      <w:szCs w:val="18"/>
    </w:rPr>
  </w:style>
  <w:style w:type="character" w:customStyle="1" w:styleId="10">
    <w:name w:val="页脚 字符"/>
    <w:link w:val="3"/>
    <w:uiPriority w:val="99"/>
    <w:rPr>
      <w:kern w:val="2"/>
      <w:sz w:val="18"/>
      <w:szCs w:val="18"/>
    </w:rPr>
  </w:style>
  <w:style w:type="character" w:customStyle="1" w:styleId="11">
    <w:name w:val="批注框文本 字符"/>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China</Company>
  <Pages>4</Pages>
  <Words>263</Words>
  <Characters>1502</Characters>
  <Lines>12</Lines>
  <Paragraphs>3</Paragraphs>
  <ScaleCrop>false</ScaleCrop>
  <LinksUpToDate>false</LinksUpToDate>
  <CharactersWithSpaces>1762</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2018-01-08T03:55:00Z</dcterms:created>
  <dc:creator>mycomputer</dc:creator>
  <cp:lastModifiedBy>Zhouyan</cp:lastModifiedBy>
  <cp:lastPrinted>2018-01-15T01:58:06Z</cp:lastPrinted>
  <dcterms:modified xsi:type="dcterms:W3CDTF">2018-01-15T01:59:47Z</dcterms:modified>
  <dc:title>乐山职业技术学院三年制高职专科学生</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